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noProof/>
          <w:color w:val="000000"/>
          <w:sz w:val="2"/>
          <w:lang w:val="sr-Cyrl-RS"/>
        </w:rPr>
        <w:id w:val="-1775472569"/>
        <w:docPartObj>
          <w:docPartGallery w:val="Cover Pages"/>
          <w:docPartUnique/>
        </w:docPartObj>
      </w:sdtPr>
      <w:sdtEndPr>
        <w:rPr>
          <w:sz w:val="22"/>
        </w:rPr>
      </w:sdtEndPr>
      <w:sdtContent>
        <w:p w14:paraId="4E75AF5D" w14:textId="19FE47D5" w:rsidR="006A0494" w:rsidRPr="009229B3" w:rsidRDefault="006A0494">
          <w:pPr>
            <w:pStyle w:val="NoSpacing"/>
            <w:rPr>
              <w:noProof/>
              <w:sz w:val="2"/>
              <w:lang w:val="sr-Cyrl-RS"/>
            </w:rPr>
          </w:pPr>
        </w:p>
        <w:p w14:paraId="13D57282" w14:textId="7EB04795" w:rsidR="006A0494" w:rsidRPr="009229B3" w:rsidRDefault="00963A8C">
          <w:pPr>
            <w:rPr>
              <w:noProof/>
              <w:lang w:val="sr-Cyrl-RS"/>
            </w:rPr>
          </w:pPr>
          <w:r w:rsidRPr="009229B3">
            <w:rPr>
              <w:noProof/>
              <w:lang w:val="sr-Cyrl-RS"/>
            </w:rPr>
            <mc:AlternateContent>
              <mc:Choice Requires="wps">
                <w:drawing>
                  <wp:anchor distT="0" distB="0" distL="114300" distR="114300" simplePos="0" relativeHeight="251662848" behindDoc="0" locked="0" layoutInCell="1" allowOverlap="1" wp14:anchorId="4BB725D9" wp14:editId="4C33E673">
                    <wp:simplePos x="0" y="0"/>
                    <wp:positionH relativeFrom="margin">
                      <wp:posOffset>0</wp:posOffset>
                    </wp:positionH>
                    <wp:positionV relativeFrom="margin">
                      <wp:posOffset>15240</wp:posOffset>
                    </wp:positionV>
                    <wp:extent cx="6712527" cy="374650"/>
                    <wp:effectExtent l="0" t="0" r="12700" b="1270"/>
                    <wp:wrapNone/>
                    <wp:docPr id="1986368300" name="Okvir za tekst 69"/>
                    <wp:cNvGraphicFramePr/>
                    <a:graphic xmlns:a="http://schemas.openxmlformats.org/drawingml/2006/main">
                      <a:graphicData uri="http://schemas.microsoft.com/office/word/2010/wordprocessingShape">
                        <wps:wsp>
                          <wps:cNvSpPr txBox="1"/>
                          <wps:spPr>
                            <a:xfrm>
                              <a:off x="0" y="0"/>
                              <a:ext cx="6712527"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6DC00" w14:textId="3B2E0007" w:rsidR="00963A8C" w:rsidRDefault="00963A8C" w:rsidP="00963A8C">
                                <w:pPr>
                                  <w:pStyle w:val="NoSpacing"/>
                                  <w:spacing w:after="240"/>
                                  <w:ind w:left="-567" w:right="-170"/>
                                  <w:jc w:val="center"/>
                                  <w:rPr>
                                    <w:rFonts w:ascii="Times New Roman" w:hAnsi="Times New Roman" w:cs="Times New Roman"/>
                                    <w:b/>
                                    <w:sz w:val="36"/>
                                    <w:szCs w:val="36"/>
                                    <w:lang w:val="sr-Cyrl-RS"/>
                                  </w:rPr>
                                </w:pPr>
                                <w:r w:rsidRPr="006A0494">
                                  <w:rPr>
                                    <w:rFonts w:ascii="Times New Roman" w:hAnsi="Times New Roman" w:cs="Times New Roman"/>
                                    <w:b/>
                                    <w:sz w:val="36"/>
                                    <w:szCs w:val="36"/>
                                    <w:lang w:val="sr-Cyrl-RS"/>
                                  </w:rPr>
                                  <w:t>НАУЧН</w:t>
                                </w:r>
                                <w:r>
                                  <w:rPr>
                                    <w:rFonts w:ascii="Times New Roman" w:hAnsi="Times New Roman" w:cs="Times New Roman"/>
                                    <w:b/>
                                    <w:sz w:val="36"/>
                                    <w:szCs w:val="36"/>
                                    <w:lang w:val="sr-Cyrl-RS"/>
                                  </w:rPr>
                                  <w:t>И</w:t>
                                </w:r>
                                <w:r w:rsidRPr="006A0494">
                                  <w:rPr>
                                    <w:rFonts w:ascii="Times New Roman" w:hAnsi="Times New Roman" w:cs="Times New Roman"/>
                                    <w:b/>
                                    <w:sz w:val="36"/>
                                    <w:szCs w:val="36"/>
                                  </w:rPr>
                                  <w:t xml:space="preserve"> ИНСТИТУТ </w:t>
                                </w:r>
                                <w:r w:rsidRPr="006A0494">
                                  <w:rPr>
                                    <w:rFonts w:ascii="Times New Roman" w:hAnsi="Times New Roman" w:cs="Times New Roman"/>
                                    <w:b/>
                                    <w:sz w:val="36"/>
                                    <w:szCs w:val="36"/>
                                    <w:lang w:val="sr-Cyrl-RS"/>
                                  </w:rPr>
                                  <w:t>ЗА ВЕТЕРИНАРСТВО</w:t>
                                </w:r>
                                <w:r>
                                  <w:rPr>
                                    <w:rFonts w:ascii="Times New Roman" w:hAnsi="Times New Roman" w:cs="Times New Roman"/>
                                    <w:b/>
                                    <w:sz w:val="36"/>
                                    <w:szCs w:val="36"/>
                                    <w:lang w:val="sr-Cyrl-RS"/>
                                  </w:rPr>
                                  <w:t xml:space="preserve"> </w:t>
                                </w:r>
                                <w:r w:rsidRPr="006A0494">
                                  <w:rPr>
                                    <w:rFonts w:ascii="Times New Roman" w:hAnsi="Times New Roman" w:cs="Times New Roman"/>
                                    <w:b/>
                                    <w:sz w:val="36"/>
                                    <w:szCs w:val="36"/>
                                    <w:lang w:val="sr-Cyrl-RS"/>
                                  </w:rPr>
                                  <w:t>„НОВИ САД</w:t>
                                </w:r>
                                <w:r>
                                  <w:rPr>
                                    <w:rFonts w:ascii="Times New Roman" w:hAnsi="Times New Roman" w:cs="Times New Roman"/>
                                    <w:b/>
                                    <w:sz w:val="36"/>
                                    <w:szCs w:val="36"/>
                                    <w:lang w:val="sr-Cyrl-RS"/>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4BB725D9" id="_x0000_t202" coordsize="21600,21600" o:spt="202" path="m,l,21600r21600,l21600,xe">
                    <v:stroke joinstyle="miter"/>
                    <v:path gradientshapeok="t" o:connecttype="rect"/>
                  </v:shapetype>
                  <v:shape id="Okvir za tekst 69" o:spid="_x0000_s1026" type="#_x0000_t202" style="position:absolute;left:0;text-align:left;margin-left:0;margin-top:1.2pt;width:528.55pt;height:2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" filled="f" stroked="f" strokeweight=".5pt">
                    <v:textbox style="mso-fit-shape-to-text:t" inset="0,0,0,0">
                      <w:txbxContent>
                        <w:p w14:paraId="27E6DC00" w14:textId="3B2E0007" w:rsidR="00963A8C" w:rsidRDefault="00963A8C" w:rsidP="00963A8C">
                          <w:pPr>
                            <w:pStyle w:val="NoSpacing"/>
                            <w:spacing w:after="240"/>
                            <w:ind w:left="-567" w:right="-170"/>
                            <w:jc w:val="center"/>
                            <w:rPr>
                              <w:rFonts w:ascii="Times New Roman" w:hAnsi="Times New Roman" w:cs="Times New Roman"/>
                              <w:b/>
                              <w:sz w:val="36"/>
                              <w:szCs w:val="36"/>
                              <w:lang w:val="sr-Cyrl-RS"/>
                            </w:rPr>
                          </w:pPr>
                          <w:r w:rsidRPr="006A0494">
                            <w:rPr>
                              <w:rFonts w:ascii="Times New Roman" w:hAnsi="Times New Roman" w:cs="Times New Roman"/>
                              <w:b/>
                              <w:sz w:val="36"/>
                              <w:szCs w:val="36"/>
                              <w:lang w:val="sr-Cyrl-RS"/>
                            </w:rPr>
                            <w:t>НАУЧН</w:t>
                          </w:r>
                          <w:r>
                            <w:rPr>
                              <w:rFonts w:ascii="Times New Roman" w:hAnsi="Times New Roman" w:cs="Times New Roman"/>
                              <w:b/>
                              <w:sz w:val="36"/>
                              <w:szCs w:val="36"/>
                              <w:lang w:val="sr-Cyrl-RS"/>
                            </w:rPr>
                            <w:t>И</w:t>
                          </w:r>
                          <w:r w:rsidRPr="006A0494">
                            <w:rPr>
                              <w:rFonts w:ascii="Times New Roman" w:hAnsi="Times New Roman" w:cs="Times New Roman"/>
                              <w:b/>
                              <w:sz w:val="36"/>
                              <w:szCs w:val="36"/>
                            </w:rPr>
                            <w:t xml:space="preserve"> ИНСТИТУТ </w:t>
                          </w:r>
                          <w:r w:rsidRPr="006A0494">
                            <w:rPr>
                              <w:rFonts w:ascii="Times New Roman" w:hAnsi="Times New Roman" w:cs="Times New Roman"/>
                              <w:b/>
                              <w:sz w:val="36"/>
                              <w:szCs w:val="36"/>
                              <w:lang w:val="sr-Cyrl-RS"/>
                            </w:rPr>
                            <w:t>ЗА ВЕТЕРИНАРСТВО</w:t>
                          </w:r>
                          <w:r>
                            <w:rPr>
                              <w:rFonts w:ascii="Times New Roman" w:hAnsi="Times New Roman" w:cs="Times New Roman"/>
                              <w:b/>
                              <w:sz w:val="36"/>
                              <w:szCs w:val="36"/>
                              <w:lang w:val="sr-Cyrl-RS"/>
                            </w:rPr>
                            <w:t xml:space="preserve"> </w:t>
                          </w:r>
                          <w:r w:rsidRPr="006A0494">
                            <w:rPr>
                              <w:rFonts w:ascii="Times New Roman" w:hAnsi="Times New Roman" w:cs="Times New Roman"/>
                              <w:b/>
                              <w:sz w:val="36"/>
                              <w:szCs w:val="36"/>
                              <w:lang w:val="sr-Cyrl-RS"/>
                            </w:rPr>
                            <w:t>„НОВИ САД</w:t>
                          </w:r>
                          <w:r>
                            <w:rPr>
                              <w:rFonts w:ascii="Times New Roman" w:hAnsi="Times New Roman" w:cs="Times New Roman"/>
                              <w:b/>
                              <w:sz w:val="36"/>
                              <w:szCs w:val="36"/>
                              <w:lang w:val="sr-Cyrl-RS"/>
                            </w:rPr>
                            <w:t>“</w:t>
                          </w:r>
                        </w:p>
                      </w:txbxContent>
                    </v:textbox>
                    <w10:wrap anchorx="margin" anchory="margin"/>
                  </v:shape>
                </w:pict>
              </mc:Fallback>
            </mc:AlternateContent>
          </w:r>
        </w:p>
        <w:p w14:paraId="783F1635" w14:textId="306179D9" w:rsidR="006A0494" w:rsidRPr="009229B3" w:rsidRDefault="00963A8C">
          <w:pPr>
            <w:spacing w:after="160" w:line="259" w:lineRule="auto"/>
            <w:ind w:left="0" w:right="0" w:firstLine="0"/>
            <w:jc w:val="left"/>
            <w:rPr>
              <w:noProof/>
              <w:lang w:val="sr-Cyrl-RS"/>
            </w:rPr>
          </w:pPr>
          <w:r w:rsidRPr="009229B3">
            <w:rPr>
              <w:noProof/>
              <w:lang w:val="sr-Cyrl-RS"/>
            </w:rPr>
            <mc:AlternateContent>
              <mc:Choice Requires="wps">
                <w:drawing>
                  <wp:anchor distT="0" distB="0" distL="114300" distR="114300" simplePos="0" relativeHeight="251656704" behindDoc="0" locked="0" layoutInCell="1" allowOverlap="1" wp14:anchorId="0195CF93" wp14:editId="268C4AC2">
                    <wp:simplePos x="0" y="0"/>
                    <wp:positionH relativeFrom="margin">
                      <wp:align>center</wp:align>
                    </wp:positionH>
                    <wp:positionV relativeFrom="margin">
                      <wp:posOffset>8863965</wp:posOffset>
                    </wp:positionV>
                    <wp:extent cx="6712527" cy="374650"/>
                    <wp:effectExtent l="0" t="0" r="12700" b="0"/>
                    <wp:wrapNone/>
                    <wp:docPr id="69" name="Okvir za tekst 69"/>
                    <wp:cNvGraphicFramePr/>
                    <a:graphic xmlns:a="http://schemas.openxmlformats.org/drawingml/2006/main">
                      <a:graphicData uri="http://schemas.microsoft.com/office/word/2010/wordprocessingShape">
                        <wps:wsp>
                          <wps:cNvSpPr txBox="1"/>
                          <wps:spPr>
                            <a:xfrm>
                              <a:off x="0" y="0"/>
                              <a:ext cx="6712527"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A1A65" w14:textId="25AB6A30" w:rsidR="00A32F2A" w:rsidRPr="006A0494" w:rsidRDefault="00232A0C" w:rsidP="006A0494">
                                <w:pPr>
                                  <w:pStyle w:val="NoSpacing"/>
                                  <w:jc w:val="center"/>
                                  <w:rPr>
                                    <w:rFonts w:ascii="Times New Roman" w:hAnsi="Times New Roman" w:cs="Times New Roman"/>
                                    <w:b/>
                                    <w:color w:val="5B9BD5" w:themeColor="accent1"/>
                                    <w:sz w:val="36"/>
                                    <w:szCs w:val="36"/>
                                  </w:rPr>
                                </w:pPr>
                                <w:r w:rsidRPr="00232A0C">
                                  <w:rPr>
                                    <w:rFonts w:ascii="Times New Roman" w:hAnsi="Times New Roman" w:cs="Times New Roman"/>
                                    <w:b/>
                                    <w:sz w:val="36"/>
                                    <w:szCs w:val="36"/>
                                    <w:lang w:val="sr-Cyrl-RS"/>
                                  </w:rPr>
                                  <w:t>АВГУСТ</w:t>
                                </w:r>
                                <w:r w:rsidR="00A32F2A">
                                  <w:rPr>
                                    <w:rFonts w:ascii="Times New Roman" w:hAnsi="Times New Roman" w:cs="Times New Roman"/>
                                    <w:b/>
                                    <w:sz w:val="36"/>
                                    <w:szCs w:val="36"/>
                                    <w:lang w:val="sr-Cyrl-RS"/>
                                  </w:rPr>
                                  <w:t xml:space="preserv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195CF93" id="_x0000_s1027" type="#_x0000_t202" style="position:absolute;margin-left:0;margin-top:697.95pt;width:528.55pt;height:2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" filled="f" stroked="f" strokeweight=".5pt">
                    <v:textbox style="mso-fit-shape-to-text:t" inset="0,0,0,0">
                      <w:txbxContent>
                        <w:p w14:paraId="03BA1A65" w14:textId="25AB6A30" w:rsidR="00A32F2A" w:rsidRPr="006A0494" w:rsidRDefault="00232A0C" w:rsidP="006A0494">
                          <w:pPr>
                            <w:pStyle w:val="NoSpacing"/>
                            <w:jc w:val="center"/>
                            <w:rPr>
                              <w:rFonts w:ascii="Times New Roman" w:hAnsi="Times New Roman" w:cs="Times New Roman"/>
                              <w:b/>
                              <w:color w:val="5B9BD5" w:themeColor="accent1"/>
                              <w:sz w:val="36"/>
                              <w:szCs w:val="36"/>
                            </w:rPr>
                          </w:pPr>
                          <w:r w:rsidRPr="00232A0C">
                            <w:rPr>
                              <w:rFonts w:ascii="Times New Roman" w:hAnsi="Times New Roman" w:cs="Times New Roman"/>
                              <w:b/>
                              <w:sz w:val="36"/>
                              <w:szCs w:val="36"/>
                              <w:lang w:val="sr-Cyrl-RS"/>
                            </w:rPr>
                            <w:t>АВГУСТ</w:t>
                          </w:r>
                          <w:r w:rsidR="00A32F2A">
                            <w:rPr>
                              <w:rFonts w:ascii="Times New Roman" w:hAnsi="Times New Roman" w:cs="Times New Roman"/>
                              <w:b/>
                              <w:sz w:val="36"/>
                              <w:szCs w:val="36"/>
                              <w:lang w:val="sr-Cyrl-RS"/>
                            </w:rPr>
                            <w:t xml:space="preserve"> 2023.</w:t>
                          </w:r>
                        </w:p>
                      </w:txbxContent>
                    </v:textbox>
                    <w10:wrap anchorx="margin" anchory="margin"/>
                  </v:shape>
                </w:pict>
              </mc:Fallback>
            </mc:AlternateContent>
          </w:r>
          <w:r w:rsidRPr="009229B3">
            <w:rPr>
              <w:noProof/>
              <w:lang w:val="sr-Cyrl-RS"/>
            </w:rPr>
            <mc:AlternateContent>
              <mc:Choice Requires="wps">
                <w:drawing>
                  <wp:anchor distT="0" distB="0" distL="114300" distR="114300" simplePos="0" relativeHeight="251660800" behindDoc="0" locked="0" layoutInCell="1" allowOverlap="1" wp14:anchorId="7E969208" wp14:editId="53431A27">
                    <wp:simplePos x="0" y="0"/>
                    <wp:positionH relativeFrom="page">
                      <wp:posOffset>998220</wp:posOffset>
                    </wp:positionH>
                    <wp:positionV relativeFrom="margin">
                      <wp:posOffset>1630045</wp:posOffset>
                    </wp:positionV>
                    <wp:extent cx="5943600" cy="1144800"/>
                    <wp:effectExtent l="0" t="0" r="0" b="0"/>
                    <wp:wrapTopAndBottom/>
                    <wp:docPr id="62" name="Okvir za tekst 62"/>
                    <wp:cNvGraphicFramePr/>
                    <a:graphic xmlns:a="http://schemas.openxmlformats.org/drawingml/2006/main">
                      <a:graphicData uri="http://schemas.microsoft.com/office/word/2010/wordprocessingShape">
                        <wps:wsp>
                          <wps:cNvSpPr txBox="1"/>
                          <wps:spPr>
                            <a:xfrm>
                              <a:off x="0" y="0"/>
                              <a:ext cx="5943600" cy="11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sz w:val="52"/>
                                    <w:szCs w:val="52"/>
                                  </w:rPr>
                                  <w:alias w:val="Naslov"/>
                                  <w:tag w:val=""/>
                                  <w:id w:val="797192764"/>
                                  <w:dataBinding w:prefixMappings="xmlns:ns0='http://purl.org/dc/elements/1.1/' xmlns:ns1='http://schemas.openxmlformats.org/package/2006/metadata/core-properties' " w:xpath="/ns1:coreProperties[1]/ns0:title[1]" w:storeItemID="{6C3C8BC8-F283-45AE-878A-BAB7291924A1}"/>
                                  <w:text/>
                                </w:sdtPr>
                                <w:sdtContent>
                                  <w:p w14:paraId="2743DA41" w14:textId="55F3C4A1" w:rsidR="00A32F2A" w:rsidRPr="006A0494" w:rsidRDefault="00A32F2A" w:rsidP="006A0494">
                                    <w:pPr>
                                      <w:pStyle w:val="NoSpacing"/>
                                      <w:jc w:val="center"/>
                                      <w:rPr>
                                        <w:rFonts w:ascii="Times New Roman" w:eastAsiaTheme="majorEastAsia" w:hAnsi="Times New Roman" w:cs="Times New Roman"/>
                                        <w:caps/>
                                        <w:color w:val="8496B0" w:themeColor="text2" w:themeTint="99"/>
                                        <w:sz w:val="48"/>
                                        <w:szCs w:val="48"/>
                                      </w:rPr>
                                    </w:pPr>
                                    <w:r w:rsidRPr="00963A8C">
                                      <w:rPr>
                                        <w:rFonts w:ascii="Times New Roman" w:hAnsi="Times New Roman" w:cs="Times New Roman"/>
                                        <w:b/>
                                        <w:sz w:val="52"/>
                                        <w:szCs w:val="52"/>
                                      </w:rPr>
                                      <w:t>ПРАВИЛНИК О ИНТЕЛЕКТУАЛНОЈ СВОЈИНИ</w:t>
                                    </w:r>
                                  </w:p>
                                </w:sdtContent>
                              </w:sdt>
                              <w:p w14:paraId="5B68E1AE" w14:textId="77777777" w:rsidR="00A32F2A" w:rsidRDefault="00A32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E969208" id="Okvir za tekst 62" o:spid="_x0000_s1028" type="#_x0000_t202" style="position:absolute;margin-left:78.6pt;margin-top:128.35pt;width:468pt;height:90.15pt;z-index:251660800;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" filled="f" stroked="f" strokeweight=".5pt">
                    <v:textbox style="mso-fit-shape-to-text:t">
                      <w:txbxContent>
                        <w:sdt>
                          <w:sdtPr>
                            <w:rPr>
                              <w:rFonts w:ascii="Times New Roman" w:hAnsi="Times New Roman" w:cs="Times New Roman"/>
                              <w:b/>
                              <w:sz w:val="52"/>
                              <w:szCs w:val="52"/>
                            </w:rPr>
                            <w:alias w:val="Naslov"/>
                            <w:tag w:val=""/>
                            <w:id w:val="797192764"/>
                            <w:dataBinding w:prefixMappings="xmlns:ns0='http://purl.org/dc/elements/1.1/' xmlns:ns1='http://schemas.openxmlformats.org/package/2006/metadata/core-properties' " w:xpath="/ns1:coreProperties[1]/ns0:title[1]" w:storeItemID="{6C3C8BC8-F283-45AE-878A-BAB7291924A1}"/>
                            <w:text/>
                          </w:sdtPr>
                          <w:sdtContent>
                            <w:p w14:paraId="2743DA41" w14:textId="55F3C4A1" w:rsidR="00A32F2A" w:rsidRPr="006A0494" w:rsidRDefault="00A32F2A" w:rsidP="006A0494">
                              <w:pPr>
                                <w:pStyle w:val="NoSpacing"/>
                                <w:jc w:val="center"/>
                                <w:rPr>
                                  <w:rFonts w:ascii="Times New Roman" w:eastAsiaTheme="majorEastAsia" w:hAnsi="Times New Roman" w:cs="Times New Roman"/>
                                  <w:caps/>
                                  <w:color w:val="8496B0" w:themeColor="text2" w:themeTint="99"/>
                                  <w:sz w:val="48"/>
                                  <w:szCs w:val="48"/>
                                </w:rPr>
                              </w:pPr>
                              <w:r w:rsidRPr="00963A8C">
                                <w:rPr>
                                  <w:rFonts w:ascii="Times New Roman" w:hAnsi="Times New Roman" w:cs="Times New Roman"/>
                                  <w:b/>
                                  <w:sz w:val="52"/>
                                  <w:szCs w:val="52"/>
                                </w:rPr>
                                <w:t>ПРАВИЛНИК О ИНТЕЛЕКТУАЛНОЈ СВОЈИНИ</w:t>
                              </w:r>
                            </w:p>
                          </w:sdtContent>
                        </w:sdt>
                        <w:p w14:paraId="5B68E1AE" w14:textId="77777777" w:rsidR="00A32F2A" w:rsidRDefault="00A32F2A"/>
                      </w:txbxContent>
                    </v:textbox>
                    <w10:wrap type="topAndBottom" anchorx="page" anchory="margin"/>
                  </v:shape>
                </w:pict>
              </mc:Fallback>
            </mc:AlternateContent>
          </w:r>
          <w:r w:rsidR="002B237B" w:rsidRPr="009229B3">
            <w:rPr>
              <w:noProof/>
              <w:color w:val="5B9BD5" w:themeColor="accent1"/>
              <w:sz w:val="36"/>
              <w:szCs w:val="36"/>
              <w:lang w:val="sr-Cyrl-RS"/>
            </w:rPr>
            <mc:AlternateContent>
              <mc:Choice Requires="wpg">
                <w:drawing>
                  <wp:anchor distT="0" distB="0" distL="114300" distR="114300" simplePos="0" relativeHeight="251658752" behindDoc="1" locked="0" layoutInCell="1" allowOverlap="1" wp14:anchorId="04A08603" wp14:editId="3AFF3D8A">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250926" cy="5950528"/>
                    <wp:effectExtent l="0" t="0" r="6985" b="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0926" cy="5950528"/>
                              <a:chOff x="0" y="0"/>
                              <a:chExt cx="4329113" cy="4491038"/>
                            </a:xfrm>
                            <a:solidFill>
                              <a:schemeClr val="tx2">
                                <a:lumMod val="60000"/>
                                <a:lumOff val="40000"/>
                              </a:schemeClr>
                            </a:solidFill>
                          </wpg:grpSpPr>
                          <wps:wsp>
                            <wps:cNvPr id="64" name="Slobodni oblik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lobodni oblik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lobodni oblik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lobodni oblik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lobodni oblik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C742664" id="Grupa 2" o:spid="_x0000_s1026" style="position:absolute;margin-left:0;margin-top:0;width:413.45pt;height:468.55pt;z-index:-251657728;mso-left-percent:220;mso-top-percent:300;mso-position-horizontal-relative:page;mso-position-vertical-relative:page;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">
                    <o:lock v:ext="edit" aspectratio="t"/>
                    <v:shape id="Slobodni oblik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lobodni oblik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lobodni oblik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lobodni oblik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lobodni oblik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6A0494" w:rsidRPr="009229B3">
            <w:rPr>
              <w:noProof/>
              <w:lang w:val="sr-Cyrl-RS"/>
            </w:rPr>
            <w:br w:type="page"/>
          </w:r>
        </w:p>
      </w:sdtContent>
    </w:sdt>
    <w:p w14:paraId="2CA379C0" w14:textId="56897621" w:rsidR="004445F0" w:rsidRPr="009229B3" w:rsidRDefault="004445F0" w:rsidP="009229B3">
      <w:pPr>
        <w:spacing w:after="120" w:line="360" w:lineRule="auto"/>
        <w:ind w:left="0" w:right="113" w:firstLine="0"/>
        <w:jc w:val="left"/>
        <w:rPr>
          <w:rFonts w:ascii="Times New Roman" w:hAnsi="Times New Roman" w:cs="Times New Roman"/>
          <w:noProof/>
          <w:sz w:val="24"/>
          <w:szCs w:val="24"/>
          <w:lang w:val="sr-Cyrl-RS"/>
        </w:rPr>
      </w:pPr>
    </w:p>
    <w:p w14:paraId="16827832" w14:textId="77777777" w:rsidR="004445F0" w:rsidRDefault="00D02012" w:rsidP="009229B3">
      <w:pPr>
        <w:spacing w:before="120" w:after="0" w:line="240" w:lineRule="auto"/>
        <w:ind w:left="0" w:right="113" w:firstLine="0"/>
        <w:jc w:val="center"/>
        <w:rPr>
          <w:rFonts w:ascii="Times New Roman" w:hAnsi="Times New Roman" w:cs="Times New Roman"/>
          <w:b/>
          <w:noProof/>
          <w:sz w:val="24"/>
          <w:szCs w:val="24"/>
          <w:lang w:val="sr-Cyrl-RS"/>
        </w:rPr>
      </w:pPr>
      <w:r w:rsidRPr="009229B3">
        <w:rPr>
          <w:rFonts w:ascii="Times New Roman" w:hAnsi="Times New Roman" w:cs="Times New Roman"/>
          <w:b/>
          <w:noProof/>
          <w:sz w:val="24"/>
          <w:szCs w:val="24"/>
          <w:lang w:val="sr-Cyrl-RS"/>
        </w:rPr>
        <w:t xml:space="preserve">ПРАВИЛНИК О ИНТЕЛЕКТУАЛНОЈ СВОЈИНИ </w:t>
      </w:r>
    </w:p>
    <w:p w14:paraId="0D496EB2" w14:textId="77777777" w:rsidR="00121CBB" w:rsidRDefault="00121CBB" w:rsidP="009229B3">
      <w:pPr>
        <w:spacing w:before="120" w:after="0" w:line="240" w:lineRule="auto"/>
        <w:ind w:left="0" w:right="113" w:firstLine="0"/>
        <w:jc w:val="center"/>
        <w:rPr>
          <w:rFonts w:ascii="Times New Roman" w:hAnsi="Times New Roman" w:cs="Times New Roman"/>
          <w:b/>
          <w:noProof/>
          <w:sz w:val="24"/>
          <w:szCs w:val="24"/>
          <w:lang w:val="sr-Cyrl-RS"/>
        </w:rPr>
      </w:pPr>
    </w:p>
    <w:p w14:paraId="08F603D0" w14:textId="4018F352" w:rsidR="00121CBB" w:rsidRDefault="00121CBB" w:rsidP="00121CBB">
      <w:pPr>
        <w:spacing w:before="120" w:after="0" w:line="240" w:lineRule="auto"/>
        <w:ind w:left="0" w:right="113" w:firstLine="0"/>
        <w:jc w:val="left"/>
        <w:rPr>
          <w:rFonts w:ascii="Times New Roman" w:hAnsi="Times New Roman" w:cs="Times New Roman"/>
          <w:b/>
          <w:noProof/>
          <w:sz w:val="24"/>
          <w:szCs w:val="24"/>
          <w:lang w:val="sr-Cyrl-RS"/>
        </w:rPr>
      </w:pPr>
      <w:r>
        <w:rPr>
          <w:rFonts w:ascii="Times New Roman" w:hAnsi="Times New Roman" w:cs="Times New Roman"/>
          <w:b/>
          <w:noProof/>
          <w:sz w:val="24"/>
          <w:szCs w:val="24"/>
          <w:lang w:val="sr-Cyrl-RS"/>
        </w:rPr>
        <w:t>Појмови који се користе у овом правилнику</w:t>
      </w:r>
    </w:p>
    <w:p w14:paraId="3876CB2E" w14:textId="77777777" w:rsidR="00121CBB" w:rsidRDefault="00121CBB" w:rsidP="009229B3">
      <w:pPr>
        <w:spacing w:before="120" w:after="0" w:line="240" w:lineRule="auto"/>
        <w:ind w:left="0" w:right="113" w:firstLine="0"/>
        <w:jc w:val="center"/>
        <w:rPr>
          <w:rFonts w:ascii="Times New Roman" w:hAnsi="Times New Roman" w:cs="Times New Roman"/>
          <w:b/>
          <w:noProof/>
          <w:sz w:val="24"/>
          <w:szCs w:val="24"/>
          <w:lang w:val="sr-Cyrl-RS"/>
        </w:rPr>
      </w:pPr>
    </w:p>
    <w:p w14:paraId="19991A59"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Аутор иновације / изума:</w:t>
      </w:r>
      <w:r w:rsidRPr="009229B3">
        <w:rPr>
          <w:rFonts w:ascii="Times New Roman" w:hAnsi="Times New Roman" w:cs="Times New Roman"/>
          <w:b/>
          <w:noProof/>
          <w:lang w:val="sr-Cyrl-RS"/>
        </w:rPr>
        <w:tab/>
      </w:r>
      <w:r w:rsidRPr="009229B3">
        <w:rPr>
          <w:rFonts w:ascii="Times New Roman" w:hAnsi="Times New Roman" w:cs="Times New Roman"/>
          <w:b/>
          <w:noProof/>
          <w:lang w:val="sr-Cyrl-RS"/>
        </w:rPr>
        <w:tab/>
      </w:r>
    </w:p>
    <w:p w14:paraId="21947E82" w14:textId="5F35BA63"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Једно или више физичких</w:t>
      </w:r>
      <w:r w:rsidR="00C71129">
        <w:rPr>
          <w:rFonts w:ascii="Times New Roman" w:hAnsi="Times New Roman" w:cs="Times New Roman"/>
          <w:noProof/>
          <w:lang w:val="sr-Cyrl-RS"/>
        </w:rPr>
        <w:t xml:space="preserve"> лица</w:t>
      </w:r>
      <w:r w:rsidRPr="009229B3">
        <w:rPr>
          <w:rFonts w:ascii="Times New Roman" w:hAnsi="Times New Roman" w:cs="Times New Roman"/>
          <w:noProof/>
          <w:lang w:val="sr-Cyrl-RS"/>
        </w:rPr>
        <w:t xml:space="preserve"> које су својим стваралачким радом </w:t>
      </w:r>
      <w:r w:rsidR="007D5DEE" w:rsidRPr="009229B3">
        <w:rPr>
          <w:rFonts w:ascii="Times New Roman" w:hAnsi="Times New Roman" w:cs="Times New Roman"/>
          <w:noProof/>
          <w:lang w:val="sr-Cyrl-RS"/>
        </w:rPr>
        <w:t>учествовал</w:t>
      </w:r>
      <w:r w:rsidR="007D5DEE">
        <w:rPr>
          <w:rFonts w:ascii="Times New Roman" w:hAnsi="Times New Roman" w:cs="Times New Roman"/>
          <w:noProof/>
          <w:lang w:val="sr-Cyrl-RS"/>
        </w:rPr>
        <w:t>и</w:t>
      </w:r>
      <w:r w:rsidR="007D5DEE" w:rsidRPr="009229B3">
        <w:rPr>
          <w:rFonts w:ascii="Times New Roman" w:hAnsi="Times New Roman" w:cs="Times New Roman"/>
          <w:noProof/>
          <w:lang w:val="sr-Cyrl-RS"/>
        </w:rPr>
        <w:t xml:space="preserve"> </w:t>
      </w:r>
      <w:r w:rsidRPr="009229B3">
        <w:rPr>
          <w:rFonts w:ascii="Times New Roman" w:hAnsi="Times New Roman" w:cs="Times New Roman"/>
          <w:noProof/>
          <w:lang w:val="sr-Cyrl-RS"/>
        </w:rPr>
        <w:t>у настанку иновације / изума.</w:t>
      </w:r>
    </w:p>
    <w:p w14:paraId="58C60137" w14:textId="77777777"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b/>
          <w:noProof/>
          <w:lang w:val="sr-Cyrl-RS"/>
        </w:rPr>
        <w:t>Завод за интелектуалну својину Републике Србије</w:t>
      </w:r>
      <w:r w:rsidRPr="009229B3">
        <w:rPr>
          <w:rFonts w:ascii="Times New Roman" w:hAnsi="Times New Roman" w:cs="Times New Roman"/>
          <w:noProof/>
          <w:lang w:val="sr-Cyrl-RS"/>
        </w:rPr>
        <w:t>:</w:t>
      </w:r>
    </w:p>
    <w:p w14:paraId="3F297977" w14:textId="2B3C4614"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Тело државне управе које обавља послове из области заштите права интелектуалне својине; спроводи управни поступак за признавање патента и консензуалног патента за Републику Србију  и обавља друге управне и стручне послове у погледу заштите проналазака.</w:t>
      </w:r>
    </w:p>
    <w:p w14:paraId="3525A5F2" w14:textId="42592623"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Ин</w:t>
      </w:r>
      <w:r w:rsidR="00C71129">
        <w:rPr>
          <w:rFonts w:ascii="Times New Roman" w:hAnsi="Times New Roman" w:cs="Times New Roman"/>
          <w:b/>
          <w:noProof/>
          <w:lang w:val="sr-Cyrl-RS"/>
        </w:rPr>
        <w:t>венција или Проналазак</w:t>
      </w:r>
      <w:r w:rsidRPr="009229B3">
        <w:rPr>
          <w:rFonts w:ascii="Times New Roman" w:hAnsi="Times New Roman" w:cs="Times New Roman"/>
          <w:b/>
          <w:noProof/>
          <w:lang w:val="sr-Cyrl-RS"/>
        </w:rPr>
        <w:t xml:space="preserve">: </w:t>
      </w:r>
    </w:p>
    <w:p w14:paraId="005BF4FB" w14:textId="77777777"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Применљиви резултат научног истраживања који је могуће заштити неким обликом интелектуалне својине, осим патентом; решење одређеног проблема на нов начин.</w:t>
      </w:r>
    </w:p>
    <w:p w14:paraId="62D20045"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Интелектуална својина:</w:t>
      </w:r>
    </w:p>
    <w:p w14:paraId="2D615506" w14:textId="0A728A13" w:rsidR="00121CBB"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Скуп свих права индустријског власништва, ауторских и сродних права чији је власник Институт, а која  имају своју вредност на тржишту, могу  се продати, лиценцирати, заменити, поклонити као и</w:t>
      </w:r>
      <w:r w:rsidR="007D5DEE">
        <w:rPr>
          <w:rFonts w:ascii="Times New Roman" w:hAnsi="Times New Roman" w:cs="Times New Roman"/>
          <w:noProof/>
          <w:lang w:val="sr-Cyrl-RS"/>
        </w:rPr>
        <w:t xml:space="preserve"> </w:t>
      </w:r>
      <w:r w:rsidRPr="009229B3">
        <w:rPr>
          <w:rFonts w:ascii="Times New Roman" w:hAnsi="Times New Roman" w:cs="Times New Roman"/>
          <w:noProof/>
          <w:lang w:val="sr-Cyrl-RS"/>
        </w:rPr>
        <w:t>свако друго власништво.</w:t>
      </w:r>
    </w:p>
    <w:p w14:paraId="4525CA09" w14:textId="72CFB739" w:rsidR="00C71129" w:rsidRPr="00EE6845" w:rsidRDefault="00C71129" w:rsidP="00EE6845">
      <w:pPr>
        <w:spacing w:before="100" w:beforeAutospacing="1" w:after="100" w:afterAutospacing="1" w:line="240" w:lineRule="auto"/>
        <w:ind w:left="0" w:right="0" w:firstLine="0"/>
        <w:rPr>
          <w:rFonts w:ascii="Times New Roman" w:eastAsia="Times New Roman" w:hAnsi="Times New Roman" w:cs="Times New Roman"/>
          <w:color w:val="auto"/>
          <w:lang w:val="sr-Cyrl-RS" w:eastAsia="en-US"/>
        </w:rPr>
      </w:pPr>
      <w:r w:rsidRPr="00EE6845">
        <w:rPr>
          <w:rFonts w:ascii="Times New Roman" w:eastAsia="Times New Roman" w:hAnsi="Times New Roman" w:cs="Times New Roman"/>
          <w:b/>
          <w:bCs/>
          <w:color w:val="auto"/>
          <w:shd w:val="clear" w:color="auto" w:fill="FFFFFF"/>
          <w:lang w:val="sr-Cyrl-RS" w:eastAsia="en-US"/>
        </w:rPr>
        <w:t>Иновација</w:t>
      </w:r>
      <w:r w:rsidRPr="00EE6845">
        <w:rPr>
          <w:rFonts w:ascii="Times New Roman" w:eastAsia="Times New Roman" w:hAnsi="Times New Roman" w:cs="Times New Roman"/>
          <w:color w:val="auto"/>
          <w:shd w:val="clear" w:color="auto" w:fill="FFFFFF"/>
          <w:lang w:val="sr-Cyrl-RS" w:eastAsia="en-US"/>
        </w:rPr>
        <w:t> </w:t>
      </w:r>
    </w:p>
    <w:p w14:paraId="55C497E1" w14:textId="61DD277D" w:rsidR="00C71129" w:rsidRPr="00EE6845" w:rsidRDefault="00C71129" w:rsidP="00EE6845">
      <w:pPr>
        <w:spacing w:before="100" w:beforeAutospacing="1" w:after="100" w:afterAutospacing="1" w:line="240" w:lineRule="auto"/>
        <w:ind w:left="0" w:right="0" w:firstLine="0"/>
        <w:rPr>
          <w:rFonts w:ascii="Times New Roman" w:eastAsia="Times New Roman" w:hAnsi="Times New Roman" w:cs="Times New Roman"/>
          <w:color w:val="auto"/>
          <w:lang w:val="sr-Cyrl-RS" w:eastAsia="en-US"/>
        </w:rPr>
      </w:pPr>
      <w:r w:rsidRPr="00EE6845">
        <w:rPr>
          <w:rFonts w:ascii="Times New Roman" w:eastAsia="Times New Roman" w:hAnsi="Times New Roman" w:cs="Times New Roman"/>
          <w:color w:val="auto"/>
          <w:shd w:val="clear" w:color="auto" w:fill="FFFFFF"/>
          <w:lang w:val="sr-Cyrl-RS" w:eastAsia="en-US"/>
        </w:rPr>
        <w:t>Примена нове и побољшане идеје, поступка, добра, услуге, процеса која доноси нове користи или квалитету у примени.</w:t>
      </w:r>
    </w:p>
    <w:p w14:paraId="0A079602"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Изум:</w:t>
      </w:r>
    </w:p>
    <w:p w14:paraId="6012817F" w14:textId="7118E162" w:rsidR="00121CBB" w:rsidRPr="009229B3" w:rsidRDefault="00C71129" w:rsidP="00121CBB">
      <w:pPr>
        <w:spacing w:before="120" w:after="211"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Проналазак (инвенција)</w:t>
      </w:r>
      <w:r w:rsidR="00121CBB" w:rsidRPr="009229B3">
        <w:rPr>
          <w:rFonts w:ascii="Times New Roman" w:hAnsi="Times New Roman" w:cs="Times New Roman"/>
          <w:noProof/>
          <w:lang w:val="sr-Cyrl-RS"/>
        </w:rPr>
        <w:t xml:space="preserve"> која је предмет патентне заштите.</w:t>
      </w:r>
    </w:p>
    <w:p w14:paraId="40FEDCDF" w14:textId="158FDDFD"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Pr>
          <w:rFonts w:ascii="Times New Roman" w:hAnsi="Times New Roman" w:cs="Times New Roman"/>
          <w:b/>
          <w:noProof/>
          <w:lang w:val="sr-Cyrl-RS"/>
        </w:rPr>
        <w:t xml:space="preserve">Центар за трансфер </w:t>
      </w:r>
      <w:r w:rsidR="001E3A1C">
        <w:rPr>
          <w:rFonts w:ascii="Times New Roman" w:hAnsi="Times New Roman" w:cs="Times New Roman"/>
          <w:b/>
          <w:noProof/>
          <w:lang w:val="sr-Cyrl-RS"/>
        </w:rPr>
        <w:t>технологиј</w:t>
      </w:r>
      <w:r w:rsidR="00C71129">
        <w:rPr>
          <w:rFonts w:ascii="Times New Roman" w:hAnsi="Times New Roman" w:cs="Times New Roman"/>
          <w:b/>
          <w:noProof/>
        </w:rPr>
        <w:t>а</w:t>
      </w:r>
      <w:r w:rsidR="001E3A1C">
        <w:rPr>
          <w:rFonts w:ascii="Times New Roman" w:hAnsi="Times New Roman" w:cs="Times New Roman"/>
          <w:b/>
          <w:noProof/>
        </w:rPr>
        <w:t xml:space="preserve"> </w:t>
      </w:r>
      <w:r>
        <w:rPr>
          <w:rFonts w:ascii="Times New Roman" w:hAnsi="Times New Roman" w:cs="Times New Roman"/>
          <w:b/>
          <w:noProof/>
          <w:lang w:val="sr-Cyrl-RS"/>
        </w:rPr>
        <w:t xml:space="preserve">и иновације </w:t>
      </w:r>
    </w:p>
    <w:p w14:paraId="0C6C3AE5" w14:textId="3C63F8D3" w:rsidR="00121CBB" w:rsidRPr="009229B3" w:rsidRDefault="00121CBB" w:rsidP="00121CBB">
      <w:pPr>
        <w:spacing w:after="120"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 xml:space="preserve">Центар за трансфер </w:t>
      </w:r>
      <w:r w:rsidR="001E3A1C">
        <w:rPr>
          <w:rFonts w:ascii="Times New Roman" w:hAnsi="Times New Roman" w:cs="Times New Roman"/>
          <w:noProof/>
          <w:lang w:val="sr-Cyrl-RS"/>
        </w:rPr>
        <w:t>технологиј</w:t>
      </w:r>
      <w:r w:rsidR="00C71129">
        <w:rPr>
          <w:rFonts w:ascii="Times New Roman" w:hAnsi="Times New Roman" w:cs="Times New Roman"/>
          <w:noProof/>
        </w:rPr>
        <w:t>а</w:t>
      </w:r>
      <w:r w:rsidR="001E3A1C">
        <w:rPr>
          <w:rFonts w:ascii="Times New Roman" w:hAnsi="Times New Roman" w:cs="Times New Roman"/>
          <w:noProof/>
          <w:lang w:val="sr-Cyrl-RS"/>
        </w:rPr>
        <w:t xml:space="preserve"> </w:t>
      </w:r>
      <w:r>
        <w:rPr>
          <w:rFonts w:ascii="Times New Roman" w:hAnsi="Times New Roman" w:cs="Times New Roman"/>
          <w:noProof/>
          <w:lang w:val="sr-Cyrl-RS"/>
        </w:rPr>
        <w:t xml:space="preserve">и иновације (ЦТТ) </w:t>
      </w:r>
      <w:r w:rsidRPr="009229B3">
        <w:rPr>
          <w:rFonts w:ascii="Times New Roman" w:hAnsi="Times New Roman" w:cs="Times New Roman"/>
          <w:noProof/>
          <w:lang w:val="sr-Cyrl-RS"/>
        </w:rPr>
        <w:t>је засебна организациона целина Института  које се установљава као подршка и носилац активности у поступку идентификације, правне заштите и привредног искоришћавања интелектуалн</w:t>
      </w:r>
      <w:r w:rsidR="00C71129">
        <w:rPr>
          <w:rFonts w:ascii="Times New Roman" w:hAnsi="Times New Roman" w:cs="Times New Roman"/>
          <w:noProof/>
          <w:lang w:val="sr-Cyrl-RS"/>
        </w:rPr>
        <w:t>е својине</w:t>
      </w:r>
      <w:r w:rsidRPr="009229B3">
        <w:rPr>
          <w:rFonts w:ascii="Times New Roman" w:hAnsi="Times New Roman" w:cs="Times New Roman"/>
          <w:noProof/>
          <w:lang w:val="sr-Cyrl-RS"/>
        </w:rPr>
        <w:t xml:space="preserve">. </w:t>
      </w:r>
    </w:p>
    <w:p w14:paraId="2F1C1B8A" w14:textId="22EB14D6" w:rsidR="00121CBB" w:rsidRPr="009229B3" w:rsidRDefault="007D5DEE" w:rsidP="00121CBB">
      <w:pPr>
        <w:spacing w:after="120"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ЦТТ</w:t>
      </w:r>
      <w:r w:rsidR="00121CBB">
        <w:rPr>
          <w:rFonts w:ascii="Times New Roman" w:hAnsi="Times New Roman" w:cs="Times New Roman"/>
          <w:noProof/>
          <w:lang w:val="sr-Cyrl-RS"/>
        </w:rPr>
        <w:t xml:space="preserve"> </w:t>
      </w:r>
      <w:r>
        <w:rPr>
          <w:rFonts w:ascii="Times New Roman" w:hAnsi="Times New Roman" w:cs="Times New Roman"/>
          <w:noProof/>
          <w:lang w:val="sr-Cyrl-RS"/>
        </w:rPr>
        <w:t>т</w:t>
      </w:r>
      <w:r w:rsidR="00121CBB">
        <w:rPr>
          <w:rFonts w:ascii="Times New Roman" w:hAnsi="Times New Roman" w:cs="Times New Roman"/>
          <w:noProof/>
          <w:lang w:val="sr-Cyrl-RS"/>
        </w:rPr>
        <w:t>акође и</w:t>
      </w:r>
      <w:r w:rsidR="00121CBB" w:rsidRPr="009229B3">
        <w:rPr>
          <w:rFonts w:ascii="Times New Roman" w:hAnsi="Times New Roman" w:cs="Times New Roman"/>
          <w:noProof/>
          <w:lang w:val="sr-Cyrl-RS"/>
        </w:rPr>
        <w:t>ма и едукативну улогу према запосленима, у смислу јачања свести о потреби правне заштите и привредног искоришћавања интелектуалн</w:t>
      </w:r>
      <w:r w:rsidR="00B52802">
        <w:rPr>
          <w:rFonts w:ascii="Times New Roman" w:hAnsi="Times New Roman" w:cs="Times New Roman"/>
          <w:noProof/>
          <w:lang w:val="sr-Cyrl-RS"/>
        </w:rPr>
        <w:t>е својине</w:t>
      </w:r>
      <w:r w:rsidR="00121CBB" w:rsidRPr="009229B3">
        <w:rPr>
          <w:rFonts w:ascii="Times New Roman" w:hAnsi="Times New Roman" w:cs="Times New Roman"/>
          <w:noProof/>
          <w:lang w:val="sr-Cyrl-RS"/>
        </w:rPr>
        <w:t xml:space="preserve"> и упознавања запослених са предностима </w:t>
      </w:r>
      <w:r w:rsidR="00121CBB" w:rsidRPr="009229B3">
        <w:rPr>
          <w:rFonts w:ascii="Times New Roman" w:hAnsi="Times New Roman" w:cs="Times New Roman"/>
          <w:noProof/>
          <w:lang w:val="sr-Cyrl-RS"/>
        </w:rPr>
        <w:lastRenderedPageBreak/>
        <w:t>пријаве и заштите интелектуалн</w:t>
      </w:r>
      <w:r w:rsidR="006B41AB">
        <w:rPr>
          <w:rFonts w:ascii="Times New Roman" w:hAnsi="Times New Roman" w:cs="Times New Roman"/>
          <w:noProof/>
          <w:lang w:val="sr-Cyrl-RS"/>
        </w:rPr>
        <w:t>е својине</w:t>
      </w:r>
      <w:r w:rsidR="00EE6845">
        <w:rPr>
          <w:rFonts w:ascii="Times New Roman" w:hAnsi="Times New Roman" w:cs="Times New Roman"/>
          <w:noProof/>
          <w:lang w:val="en-US"/>
        </w:rPr>
        <w:t xml:space="preserve"> </w:t>
      </w:r>
      <w:r w:rsidR="00121CBB" w:rsidRPr="009229B3">
        <w:rPr>
          <w:rFonts w:ascii="Times New Roman" w:hAnsi="Times New Roman" w:cs="Times New Roman"/>
          <w:noProof/>
          <w:lang w:val="sr-Cyrl-RS"/>
        </w:rPr>
        <w:t xml:space="preserve">у процесу стварања нових вредности за Институт и остваривања личне добити. </w:t>
      </w:r>
    </w:p>
    <w:p w14:paraId="64594763" w14:textId="77777777" w:rsidR="00121CBB" w:rsidRPr="009229B3" w:rsidRDefault="00121CBB" w:rsidP="00121CBB">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Послови које обавља </w:t>
      </w:r>
      <w:r>
        <w:rPr>
          <w:rFonts w:ascii="Times New Roman" w:hAnsi="Times New Roman" w:cs="Times New Roman"/>
          <w:noProof/>
          <w:lang w:val="sr-Cyrl-RS"/>
        </w:rPr>
        <w:t xml:space="preserve"> </w:t>
      </w:r>
      <w:r w:rsidRPr="009229B3">
        <w:rPr>
          <w:rFonts w:ascii="Times New Roman" w:hAnsi="Times New Roman" w:cs="Times New Roman"/>
          <w:noProof/>
          <w:lang w:val="sr-Cyrl-RS"/>
        </w:rPr>
        <w:t xml:space="preserve"> су следећи: </w:t>
      </w:r>
    </w:p>
    <w:p w14:paraId="50147B07" w14:textId="7E4BCEC5"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преглед достављеног обрасца за откривање проналаска (енг.</w:t>
      </w:r>
      <w:r w:rsidR="00EE6845">
        <w:rPr>
          <w:rFonts w:ascii="Times New Roman" w:hAnsi="Times New Roman" w:cs="Times New Roman"/>
          <w:noProof/>
          <w:lang w:val="en-US"/>
        </w:rPr>
        <w:t xml:space="preserve"> Invention Diclosure form</w:t>
      </w:r>
      <w:r w:rsidRPr="009229B3">
        <w:rPr>
          <w:rFonts w:ascii="Times New Roman" w:hAnsi="Times New Roman" w:cs="Times New Roman"/>
          <w:noProof/>
          <w:lang w:val="sr-Cyrl-RS"/>
        </w:rPr>
        <w:t xml:space="preserve"> - ID</w:t>
      </w:r>
      <w:r w:rsidR="00C71129">
        <w:rPr>
          <w:rFonts w:ascii="Times New Roman" w:hAnsi="Times New Roman" w:cs="Times New Roman"/>
          <w:noProof/>
          <w:lang w:val="sr-Cyrl-RS"/>
        </w:rPr>
        <w:t>Ф</w:t>
      </w:r>
      <w:r w:rsidRPr="009229B3">
        <w:rPr>
          <w:rFonts w:ascii="Times New Roman" w:hAnsi="Times New Roman" w:cs="Times New Roman"/>
          <w:noProof/>
          <w:lang w:val="sr-Cyrl-RS"/>
        </w:rPr>
        <w:t xml:space="preserve">) који је </w:t>
      </w:r>
      <w:r w:rsidR="007D5DEE">
        <w:rPr>
          <w:rFonts w:ascii="Times New Roman" w:hAnsi="Times New Roman" w:cs="Times New Roman"/>
          <w:noProof/>
          <w:lang w:val="sr-Cyrl-RS"/>
        </w:rPr>
        <w:t>Центру</w:t>
      </w:r>
      <w:r w:rsidR="007D5DEE" w:rsidRPr="009229B3">
        <w:rPr>
          <w:rFonts w:ascii="Times New Roman" w:hAnsi="Times New Roman" w:cs="Times New Roman"/>
          <w:noProof/>
          <w:lang w:val="sr-Cyrl-RS"/>
        </w:rPr>
        <w:t xml:space="preserve"> </w:t>
      </w:r>
      <w:r w:rsidRPr="009229B3">
        <w:rPr>
          <w:rFonts w:ascii="Times New Roman" w:hAnsi="Times New Roman" w:cs="Times New Roman"/>
          <w:noProof/>
          <w:lang w:val="sr-Cyrl-RS"/>
        </w:rPr>
        <w:t>поднео проналазач/аутор</w:t>
      </w:r>
      <w:r w:rsidR="006B41AB">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w:t>
      </w:r>
    </w:p>
    <w:p w14:paraId="3CC0A21F" w14:textId="535779A9"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савесна процена</w:t>
      </w:r>
      <w:r w:rsidR="006B41AB">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(енг. D</w:t>
      </w:r>
      <w:r w:rsidR="00C71129">
        <w:rPr>
          <w:rFonts w:ascii="Times New Roman" w:hAnsi="Times New Roman" w:cs="Times New Roman"/>
          <w:noProof/>
          <w:lang w:val="sr-Cyrl-RS"/>
        </w:rPr>
        <w:t>уе</w:t>
      </w:r>
      <w:r w:rsidR="00EE6845">
        <w:rPr>
          <w:rFonts w:ascii="Times New Roman" w:hAnsi="Times New Roman" w:cs="Times New Roman"/>
          <w:noProof/>
          <w:lang w:val="en-US"/>
        </w:rPr>
        <w:t xml:space="preserve"> diligence</w:t>
      </w:r>
      <w:r w:rsidRPr="009229B3">
        <w:rPr>
          <w:rFonts w:ascii="Times New Roman" w:hAnsi="Times New Roman" w:cs="Times New Roman"/>
          <w:noProof/>
          <w:lang w:val="sr-Cyrl-RS"/>
        </w:rPr>
        <w:t xml:space="preserve">); </w:t>
      </w:r>
    </w:p>
    <w:p w14:paraId="45184C4A" w14:textId="241B191E"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анализа иновативности проналаска/ин</w:t>
      </w:r>
      <w:r w:rsidR="006B41AB">
        <w:rPr>
          <w:rFonts w:ascii="Times New Roman" w:hAnsi="Times New Roman" w:cs="Times New Roman"/>
          <w:noProof/>
          <w:lang w:val="sr-Cyrl-RS"/>
        </w:rPr>
        <w:t>венције</w:t>
      </w:r>
      <w:r w:rsidRPr="009229B3">
        <w:rPr>
          <w:rFonts w:ascii="Times New Roman" w:hAnsi="Times New Roman" w:cs="Times New Roman"/>
          <w:noProof/>
          <w:lang w:val="sr-Cyrl-RS"/>
        </w:rPr>
        <w:t xml:space="preserve"> (преглед стања технике, патентних база и стручне литературе) и разматрање адекватних видова и поступака за заштиту интелектуалне својине; </w:t>
      </w:r>
    </w:p>
    <w:p w14:paraId="5033823B" w14:textId="3E9F595B"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помоћ проналазачу у писању патентних пријава (у сарадњи са патентним </w:t>
      </w:r>
      <w:r w:rsidR="00A328E2">
        <w:rPr>
          <w:rFonts w:ascii="Times New Roman" w:hAnsi="Times New Roman" w:cs="Times New Roman"/>
          <w:noProof/>
          <w:lang w:val="sr-Cyrl-RS"/>
        </w:rPr>
        <w:t xml:space="preserve"> </w:t>
      </w:r>
      <w:r w:rsidRPr="009229B3">
        <w:rPr>
          <w:rFonts w:ascii="Times New Roman" w:hAnsi="Times New Roman" w:cs="Times New Roman"/>
          <w:noProof/>
          <w:lang w:val="sr-Cyrl-RS"/>
        </w:rPr>
        <w:t xml:space="preserve">инжењерима и адвокатима); </w:t>
      </w:r>
    </w:p>
    <w:p w14:paraId="6317F8FC" w14:textId="77777777"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анализа тржишта (уз помоћ консултаната); </w:t>
      </w:r>
    </w:p>
    <w:p w14:paraId="29B7B670" w14:textId="53AE0639"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студија изводљивости (</w:t>
      </w:r>
      <w:r w:rsidR="00C71129">
        <w:rPr>
          <w:rFonts w:ascii="Times New Roman" w:hAnsi="Times New Roman" w:cs="Times New Roman"/>
          <w:i/>
          <w:iCs/>
          <w:noProof/>
          <w:lang w:val="sr-Cyrl-RS"/>
        </w:rPr>
        <w:t>феасибилит</w:t>
      </w:r>
      <w:r w:rsidRPr="007D5DEE">
        <w:rPr>
          <w:rFonts w:ascii="Times New Roman" w:hAnsi="Times New Roman" w:cs="Times New Roman"/>
          <w:i/>
          <w:iCs/>
          <w:noProof/>
          <w:lang w:val="sr-Cyrl-RS"/>
        </w:rPr>
        <w:t xml:space="preserve">y </w:t>
      </w:r>
      <w:r w:rsidR="00C71129">
        <w:rPr>
          <w:rFonts w:ascii="Times New Roman" w:hAnsi="Times New Roman" w:cs="Times New Roman"/>
          <w:i/>
          <w:iCs/>
          <w:noProof/>
          <w:lang w:val="sr-Cyrl-RS"/>
        </w:rPr>
        <w:t>студ</w:t>
      </w:r>
      <w:r w:rsidRPr="007D5DEE">
        <w:rPr>
          <w:rFonts w:ascii="Times New Roman" w:hAnsi="Times New Roman" w:cs="Times New Roman"/>
          <w:i/>
          <w:iCs/>
          <w:noProof/>
          <w:lang w:val="sr-Cyrl-RS"/>
        </w:rPr>
        <w:t>y</w:t>
      </w:r>
      <w:r w:rsidRPr="009229B3">
        <w:rPr>
          <w:rFonts w:ascii="Times New Roman" w:hAnsi="Times New Roman" w:cs="Times New Roman"/>
          <w:noProof/>
          <w:lang w:val="sr-Cyrl-RS"/>
        </w:rPr>
        <w:t xml:space="preserve">); </w:t>
      </w:r>
    </w:p>
    <w:p w14:paraId="07DEA6D4" w14:textId="77777777" w:rsidR="00121CBB" w:rsidRPr="009229B3" w:rsidRDefault="00121CBB" w:rsidP="00121CBB">
      <w:pPr>
        <w:numPr>
          <w:ilvl w:val="0"/>
          <w:numId w:val="3"/>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стратегија комерцијализације (економска анализа пројекта); </w:t>
      </w:r>
    </w:p>
    <w:p w14:paraId="03B2D914" w14:textId="7DFA3A2D" w:rsidR="00121CBB" w:rsidRPr="009229B3" w:rsidRDefault="00121CBB" w:rsidP="007D5DEE">
      <w:pPr>
        <w:numPr>
          <w:ilvl w:val="0"/>
          <w:numId w:val="3"/>
        </w:numPr>
        <w:spacing w:after="24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помоћ у даљим поступцима комерцијализације </w:t>
      </w:r>
      <w:r w:rsidR="006B41AB">
        <w:rPr>
          <w:rFonts w:ascii="Times New Roman" w:hAnsi="Times New Roman" w:cs="Times New Roman"/>
          <w:noProof/>
          <w:lang w:val="sr-Cyrl-RS"/>
        </w:rPr>
        <w:t>проналаска</w:t>
      </w:r>
      <w:r w:rsidRPr="009229B3">
        <w:rPr>
          <w:rFonts w:ascii="Times New Roman" w:hAnsi="Times New Roman" w:cs="Times New Roman"/>
          <w:noProof/>
          <w:lang w:val="sr-Cyrl-RS"/>
        </w:rPr>
        <w:t xml:space="preserve">, израда бизнис планова, управљање пројектима, оснивање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компанија; проналажење додатних извора финансирања. </w:t>
      </w:r>
    </w:p>
    <w:p w14:paraId="1BF600B1"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 xml:space="preserve">Комерцијализација: </w:t>
      </w:r>
    </w:p>
    <w:p w14:paraId="47853E6C" w14:textId="3DF95E65"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Процес стварања финансијске користи употребом, продајом, лиценцирањем и сл.</w:t>
      </w:r>
      <w:r w:rsidR="00A328E2">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/изума; укључујући заштиту, управљање и развој комерцијалне вредности</w:t>
      </w:r>
      <w:r w:rsidR="00A328E2">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оснивање фирми, истраживања, као и сарадњу са индустријом и другим партнерима, у сврху остварења финансијске користи од </w:t>
      </w:r>
      <w:r w:rsidR="00A328E2">
        <w:rPr>
          <w:rFonts w:ascii="Times New Roman" w:hAnsi="Times New Roman" w:cs="Times New Roman"/>
          <w:noProof/>
          <w:lang w:val="sr-Cyrl-RS"/>
        </w:rPr>
        <w:t>проналаска</w:t>
      </w:r>
      <w:r w:rsidRPr="009229B3">
        <w:rPr>
          <w:rFonts w:ascii="Times New Roman" w:hAnsi="Times New Roman" w:cs="Times New Roman"/>
          <w:noProof/>
          <w:lang w:val="sr-Cyrl-RS"/>
        </w:rPr>
        <w:t>/изума.</w:t>
      </w:r>
    </w:p>
    <w:p w14:paraId="5DB890F2"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 xml:space="preserve">Патент: </w:t>
      </w:r>
    </w:p>
    <w:p w14:paraId="0C9D7A58" w14:textId="2966D855"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Ексклузивно право признато за проналазак који се односи на производ или поступак и нуди нови начин израде нечега или ново техничко решење проблема. Патент обезбеђује носиоцу патента правну</w:t>
      </w:r>
      <w:r w:rsidR="007D5DEE">
        <w:rPr>
          <w:rFonts w:ascii="Times New Roman" w:hAnsi="Times New Roman" w:cs="Times New Roman"/>
          <w:noProof/>
          <w:lang w:val="sr-Cyrl-RS"/>
        </w:rPr>
        <w:t xml:space="preserve"> </w:t>
      </w:r>
      <w:r w:rsidRPr="009229B3">
        <w:rPr>
          <w:rFonts w:ascii="Times New Roman" w:hAnsi="Times New Roman" w:cs="Times New Roman"/>
          <w:noProof/>
          <w:lang w:val="sr-Cyrl-RS"/>
        </w:rPr>
        <w:t>заштиту изума у земљи у којој је признат.</w:t>
      </w:r>
    </w:p>
    <w:p w14:paraId="106B4110"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 xml:space="preserve">Патентна пријава: </w:t>
      </w:r>
    </w:p>
    <w:p w14:paraId="7DABB409" w14:textId="3D9268A9"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Захтев којим се покреће поступак за признање патента. Овај захтев садржи изричиту назнаку да се захтева признање патента, назив изума који изражава његову суштину, опис проналаска, патентне захтеве, цртеже, резиме изума, податке о подносиоцу, као и све остало у складу са позитивним правним прописима.</w:t>
      </w:r>
    </w:p>
    <w:p w14:paraId="6F87B81B" w14:textId="77777777" w:rsidR="00722580" w:rsidRDefault="00722580" w:rsidP="00121CBB">
      <w:pPr>
        <w:spacing w:before="120" w:after="211" w:line="360" w:lineRule="auto"/>
        <w:ind w:left="0" w:right="0" w:firstLine="0"/>
        <w:rPr>
          <w:rFonts w:ascii="Times New Roman" w:hAnsi="Times New Roman" w:cs="Times New Roman"/>
          <w:b/>
          <w:noProof/>
          <w:lang w:val="sr-Cyrl-RS"/>
        </w:rPr>
      </w:pPr>
    </w:p>
    <w:p w14:paraId="01F2D57F" w14:textId="77777777" w:rsidR="00722580" w:rsidRDefault="00722580" w:rsidP="00121CBB">
      <w:pPr>
        <w:spacing w:before="120" w:after="211" w:line="360" w:lineRule="auto"/>
        <w:ind w:left="0" w:right="0" w:firstLine="0"/>
        <w:rPr>
          <w:rFonts w:ascii="Times New Roman" w:hAnsi="Times New Roman" w:cs="Times New Roman"/>
          <w:b/>
          <w:noProof/>
          <w:lang w:val="sr-Cyrl-RS"/>
        </w:rPr>
      </w:pPr>
    </w:p>
    <w:p w14:paraId="3F26CA6F" w14:textId="44AED374"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lastRenderedPageBreak/>
        <w:t>ПЦТ пријава патента:</w:t>
      </w:r>
    </w:p>
    <w:p w14:paraId="4E30E641" w14:textId="076A3F44"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Међународна пријава патента поднета према Уговору о</w:t>
      </w:r>
      <w:r w:rsidR="007D5DEE">
        <w:rPr>
          <w:rFonts w:ascii="Times New Roman" w:hAnsi="Times New Roman" w:cs="Times New Roman"/>
          <w:noProof/>
          <w:lang w:val="sr-Cyrl-RS"/>
        </w:rPr>
        <w:t xml:space="preserve"> </w:t>
      </w:r>
      <w:r w:rsidRPr="009229B3">
        <w:rPr>
          <w:rFonts w:ascii="Times New Roman" w:hAnsi="Times New Roman" w:cs="Times New Roman"/>
          <w:noProof/>
          <w:lang w:val="sr-Cyrl-RS"/>
        </w:rPr>
        <w:t>сарадњи у области патената (</w:t>
      </w:r>
      <w:r w:rsidR="00040625" w:rsidRPr="00040625">
        <w:rPr>
          <w:rFonts w:ascii="Times New Roman" w:hAnsi="Times New Roman" w:cs="Times New Roman"/>
          <w:i/>
          <w:iCs/>
          <w:noProof/>
          <w:lang w:val="en-US"/>
        </w:rPr>
        <w:t>Patent Cooperation Treat</w:t>
      </w:r>
      <w:r w:rsidR="00040625">
        <w:rPr>
          <w:rFonts w:ascii="Times New Roman" w:hAnsi="Times New Roman" w:cs="Times New Roman"/>
          <w:noProof/>
          <w:lang w:val="en-US"/>
        </w:rPr>
        <w:t>y</w:t>
      </w:r>
      <w:r w:rsidRPr="009229B3">
        <w:rPr>
          <w:rFonts w:ascii="Times New Roman" w:hAnsi="Times New Roman" w:cs="Times New Roman"/>
          <w:noProof/>
          <w:lang w:val="sr-Cyrl-RS"/>
        </w:rPr>
        <w:t xml:space="preserve"> - </w:t>
      </w:r>
      <w:r w:rsidR="00C71129">
        <w:rPr>
          <w:rFonts w:ascii="Times New Roman" w:hAnsi="Times New Roman" w:cs="Times New Roman"/>
          <w:noProof/>
          <w:lang w:val="sr-Cyrl-RS"/>
        </w:rPr>
        <w:t>ПЦТ</w:t>
      </w:r>
      <w:r w:rsidRPr="009229B3">
        <w:rPr>
          <w:rFonts w:ascii="Times New Roman" w:hAnsi="Times New Roman" w:cs="Times New Roman"/>
          <w:noProof/>
          <w:lang w:val="sr-Cyrl-RS"/>
        </w:rPr>
        <w:t>).</w:t>
      </w:r>
    </w:p>
    <w:p w14:paraId="44FE34F6"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Потпуно претходно испитивање пријаве патента:</w:t>
      </w:r>
    </w:p>
    <w:p w14:paraId="6742AA0A" w14:textId="77777777"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Мериторно испитивање патентних захтева, у правилу од стране међународног тела, које се спроводи у сврху веродостојне процене изгледа за признање патента.</w:t>
      </w:r>
    </w:p>
    <w:p w14:paraId="03823853"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 xml:space="preserve">Прототип: </w:t>
      </w:r>
    </w:p>
    <w:p w14:paraId="35B770D7" w14:textId="54DD3E8B"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Физички уређај, хемијско </w:t>
      </w:r>
      <w:r w:rsidR="007D5DEE">
        <w:rPr>
          <w:rFonts w:ascii="Times New Roman" w:hAnsi="Times New Roman" w:cs="Times New Roman"/>
          <w:noProof/>
          <w:lang w:val="sr-Cyrl-RS"/>
        </w:rPr>
        <w:t xml:space="preserve">или биолошко </w:t>
      </w:r>
      <w:r w:rsidRPr="009229B3">
        <w:rPr>
          <w:rFonts w:ascii="Times New Roman" w:hAnsi="Times New Roman" w:cs="Times New Roman"/>
          <w:noProof/>
          <w:lang w:val="sr-Cyrl-RS"/>
        </w:rPr>
        <w:t>једињење</w:t>
      </w:r>
      <w:r w:rsidR="007D5DEE">
        <w:rPr>
          <w:rFonts w:ascii="Times New Roman" w:hAnsi="Times New Roman" w:cs="Times New Roman"/>
          <w:noProof/>
          <w:lang w:val="sr-Cyrl-RS"/>
        </w:rPr>
        <w:t>, софтверски програм</w:t>
      </w:r>
      <w:r w:rsidRPr="009229B3">
        <w:rPr>
          <w:rFonts w:ascii="Times New Roman" w:hAnsi="Times New Roman" w:cs="Times New Roman"/>
          <w:noProof/>
          <w:lang w:val="sr-Cyrl-RS"/>
        </w:rPr>
        <w:t xml:space="preserve"> и слично, остварен на основу иновативног поступка.</w:t>
      </w:r>
    </w:p>
    <w:p w14:paraId="5970B3C8" w14:textId="77777777" w:rsidR="00121CBB" w:rsidRPr="009229B3" w:rsidRDefault="00121CBB" w:rsidP="00121CBB">
      <w:pPr>
        <w:spacing w:before="120" w:after="211" w:line="360" w:lineRule="auto"/>
        <w:ind w:left="0" w:right="0" w:firstLine="0"/>
        <w:rPr>
          <w:rFonts w:ascii="Times New Roman" w:hAnsi="Times New Roman" w:cs="Times New Roman"/>
          <w:b/>
          <w:noProof/>
          <w:lang w:val="sr-Cyrl-RS"/>
        </w:rPr>
      </w:pPr>
      <w:r w:rsidRPr="009229B3">
        <w:rPr>
          <w:rFonts w:ascii="Times New Roman" w:hAnsi="Times New Roman" w:cs="Times New Roman"/>
          <w:b/>
          <w:noProof/>
          <w:lang w:val="sr-Cyrl-RS"/>
        </w:rPr>
        <w:t>Техничко решење:</w:t>
      </w:r>
    </w:p>
    <w:p w14:paraId="53ADEB07" w14:textId="4D649EB6" w:rsidR="00121CBB" w:rsidRPr="009229B3" w:rsidRDefault="00121CBB" w:rsidP="00121CBB">
      <w:pPr>
        <w:spacing w:before="120" w:after="211"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Поступак који користи позната научна и иновативна решења и стога нема елементе патентибилности, а којим се постиже: већа ефикасност, боље искоришћење материјала или енергије, боље искоришћење машина, </w:t>
      </w:r>
      <w:r w:rsidR="007D5DEE">
        <w:rPr>
          <w:rFonts w:ascii="Times New Roman" w:hAnsi="Times New Roman" w:cs="Times New Roman"/>
          <w:noProof/>
          <w:lang w:val="sr-Cyrl-RS"/>
        </w:rPr>
        <w:t xml:space="preserve">боље перформансе процеса, </w:t>
      </w:r>
      <w:r w:rsidRPr="009229B3">
        <w:rPr>
          <w:rFonts w:ascii="Times New Roman" w:hAnsi="Times New Roman" w:cs="Times New Roman"/>
          <w:noProof/>
          <w:lang w:val="sr-Cyrl-RS"/>
        </w:rPr>
        <w:t>боља контрола производње или побољшани квалитет производа.</w:t>
      </w:r>
    </w:p>
    <w:p w14:paraId="5E4754A7" w14:textId="77777777" w:rsidR="00121CBB" w:rsidRDefault="00121CBB" w:rsidP="009229B3">
      <w:pPr>
        <w:spacing w:before="120" w:after="0" w:line="240" w:lineRule="auto"/>
        <w:ind w:left="0" w:right="113" w:firstLine="0"/>
        <w:jc w:val="center"/>
        <w:rPr>
          <w:rFonts w:ascii="Times New Roman" w:hAnsi="Times New Roman" w:cs="Times New Roman"/>
          <w:b/>
          <w:noProof/>
          <w:sz w:val="24"/>
          <w:szCs w:val="24"/>
          <w:lang w:val="sr-Cyrl-RS"/>
        </w:rPr>
      </w:pPr>
    </w:p>
    <w:p w14:paraId="2649C78B" w14:textId="532D796A" w:rsidR="004445F0" w:rsidRPr="00722580" w:rsidRDefault="00722580" w:rsidP="00F72D22">
      <w:pPr>
        <w:tabs>
          <w:tab w:val="center" w:pos="2955"/>
          <w:tab w:val="center" w:pos="4515"/>
        </w:tabs>
        <w:spacing w:before="120" w:after="232" w:line="360" w:lineRule="auto"/>
        <w:ind w:left="0" w:right="113" w:firstLine="0"/>
        <w:jc w:val="center"/>
        <w:rPr>
          <w:rFonts w:ascii="Times New Roman" w:hAnsi="Times New Roman" w:cs="Times New Roman"/>
          <w:noProof/>
          <w:lang w:val="sr-Cyrl-RS"/>
        </w:rPr>
      </w:pPr>
      <w:r w:rsidRPr="00722580">
        <w:rPr>
          <w:rFonts w:ascii="Times New Roman" w:hAnsi="Times New Roman" w:cs="Times New Roman"/>
          <w:b/>
          <w:noProof/>
          <w:lang w:val="sr-Cyrl-RS"/>
        </w:rPr>
        <w:t>I УВОДНЕ НАПОМЕНЕ</w:t>
      </w:r>
    </w:p>
    <w:p w14:paraId="7778EDDE" w14:textId="7D88A088" w:rsidR="004445F0" w:rsidRPr="009229B3" w:rsidRDefault="00D02012" w:rsidP="00F72D22">
      <w:pPr>
        <w:spacing w:before="120" w:after="191" w:line="360" w:lineRule="auto"/>
        <w:ind w:left="0" w:right="113"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1</w:t>
      </w:r>
      <w:r w:rsidR="00D4502B" w:rsidRPr="009229B3">
        <w:rPr>
          <w:rFonts w:ascii="Times New Roman" w:hAnsi="Times New Roman" w:cs="Times New Roman"/>
          <w:b/>
          <w:noProof/>
          <w:lang w:val="sr-Cyrl-RS"/>
        </w:rPr>
        <w:t>.</w:t>
      </w:r>
    </w:p>
    <w:p w14:paraId="754A5DB3" w14:textId="23242EE2" w:rsidR="004445F0" w:rsidRPr="009229B3" w:rsidRDefault="00D02012" w:rsidP="00F72D22">
      <w:pPr>
        <w:spacing w:before="120" w:line="360" w:lineRule="auto"/>
        <w:ind w:left="0" w:right="113" w:firstLine="0"/>
        <w:rPr>
          <w:rFonts w:ascii="Times New Roman" w:hAnsi="Times New Roman" w:cs="Times New Roman"/>
          <w:noProof/>
          <w:lang w:val="sr-Cyrl-RS"/>
        </w:rPr>
      </w:pPr>
      <w:r w:rsidRPr="009229B3">
        <w:rPr>
          <w:rFonts w:ascii="Times New Roman" w:hAnsi="Times New Roman" w:cs="Times New Roman"/>
          <w:noProof/>
          <w:lang w:val="sr-Cyrl-RS"/>
        </w:rPr>
        <w:t xml:space="preserve">НАУЧНИ ИНСТИТУТ ЗА ВЕТЕРИНАРСТВО „НОВИ САД“ (у даљем тексту: Институт) </w:t>
      </w:r>
      <w:r w:rsidR="000C29BF" w:rsidRPr="009229B3">
        <w:rPr>
          <w:rFonts w:ascii="Times New Roman" w:hAnsi="Times New Roman" w:cs="Times New Roman"/>
          <w:noProof/>
          <w:lang w:val="sr-Cyrl-RS"/>
        </w:rPr>
        <w:t>је</w:t>
      </w:r>
      <w:r w:rsidR="00AA0FE9" w:rsidRPr="009229B3">
        <w:rPr>
          <w:rFonts w:ascii="Times New Roman" w:hAnsi="Times New Roman" w:cs="Times New Roman"/>
          <w:noProof/>
          <w:lang w:val="sr-Cyrl-RS"/>
        </w:rPr>
        <w:t xml:space="preserve"> установа</w:t>
      </w:r>
      <w:r w:rsidR="000C29BF" w:rsidRPr="009229B3">
        <w:rPr>
          <w:rFonts w:ascii="Times New Roman" w:hAnsi="Times New Roman" w:cs="Times New Roman"/>
          <w:noProof/>
          <w:lang w:val="sr-Cyrl-RS"/>
        </w:rPr>
        <w:t xml:space="preserve"> у </w:t>
      </w:r>
      <w:r w:rsidRPr="009229B3">
        <w:rPr>
          <w:rFonts w:ascii="Times New Roman" w:hAnsi="Times New Roman" w:cs="Times New Roman"/>
          <w:noProof/>
          <w:lang w:val="sr-Cyrl-RS"/>
        </w:rPr>
        <w:t>власништву Републике Србије, чија је основна делатност истраживање и развој у</w:t>
      </w:r>
      <w:r w:rsidR="000C29BF" w:rsidRPr="009229B3">
        <w:rPr>
          <w:rFonts w:ascii="Times New Roman" w:hAnsi="Times New Roman" w:cs="Times New Roman"/>
          <w:noProof/>
          <w:lang w:val="sr-Cyrl-RS"/>
        </w:rPr>
        <w:t xml:space="preserve"> </w:t>
      </w:r>
      <w:r w:rsidR="002C03C9" w:rsidRPr="009229B3">
        <w:rPr>
          <w:rFonts w:ascii="Times New Roman" w:hAnsi="Times New Roman" w:cs="Times New Roman"/>
          <w:noProof/>
          <w:lang w:val="sr-Cyrl-RS"/>
        </w:rPr>
        <w:t>биотехн</w:t>
      </w:r>
      <w:r w:rsidR="00A96CA5" w:rsidRPr="009229B3">
        <w:rPr>
          <w:rFonts w:ascii="Times New Roman" w:hAnsi="Times New Roman" w:cs="Times New Roman"/>
          <w:noProof/>
          <w:lang w:val="sr-Cyrl-RS"/>
        </w:rPr>
        <w:t>ологији, ветерини, сточарској производњи</w:t>
      </w:r>
      <w:r w:rsidR="00566C36" w:rsidRPr="009229B3">
        <w:rPr>
          <w:rFonts w:ascii="Times New Roman" w:hAnsi="Times New Roman" w:cs="Times New Roman"/>
          <w:noProof/>
          <w:lang w:val="sr-Cyrl-RS"/>
        </w:rPr>
        <w:t xml:space="preserve">, екологији и </w:t>
      </w:r>
      <w:r w:rsidRPr="009229B3">
        <w:rPr>
          <w:rFonts w:ascii="Times New Roman" w:hAnsi="Times New Roman" w:cs="Times New Roman"/>
          <w:noProof/>
          <w:lang w:val="sr-Cyrl-RS"/>
        </w:rPr>
        <w:t>осталим природним и техничко</w:t>
      </w:r>
      <w:r w:rsidR="009229B3">
        <w:rPr>
          <w:rFonts w:ascii="Times New Roman" w:hAnsi="Times New Roman" w:cs="Times New Roman"/>
          <w:noProof/>
          <w:lang w:val="en-US"/>
        </w:rPr>
        <w:t>-</w:t>
      </w:r>
      <w:r w:rsidRPr="009229B3">
        <w:rPr>
          <w:rFonts w:ascii="Times New Roman" w:hAnsi="Times New Roman" w:cs="Times New Roman"/>
          <w:noProof/>
          <w:lang w:val="sr-Cyrl-RS"/>
        </w:rPr>
        <w:t xml:space="preserve">технолошким наукама.  </w:t>
      </w:r>
    </w:p>
    <w:p w14:paraId="40F98633" w14:textId="77777777" w:rsidR="004445F0" w:rsidRPr="009229B3" w:rsidRDefault="00D02012" w:rsidP="003E73F4">
      <w:pPr>
        <w:spacing w:after="120" w:line="360" w:lineRule="auto"/>
        <w:ind w:left="0" w:right="113" w:firstLine="0"/>
        <w:rPr>
          <w:rFonts w:ascii="Times New Roman" w:hAnsi="Times New Roman" w:cs="Times New Roman"/>
          <w:noProof/>
          <w:lang w:val="sr-Cyrl-RS"/>
        </w:rPr>
      </w:pPr>
      <w:r w:rsidRPr="009229B3">
        <w:rPr>
          <w:rFonts w:ascii="Times New Roman" w:hAnsi="Times New Roman" w:cs="Times New Roman"/>
          <w:noProof/>
          <w:lang w:val="sr-Cyrl-RS"/>
        </w:rPr>
        <w:t xml:space="preserve">Рад у оквиру Института може довести до настанка различитих облика интелектуалне својине погодних за комерцијализацију, које треба заштитити на начин прописан националним законима, међународним прописима, овим Правилником и другим општим актима Института.  </w:t>
      </w:r>
    </w:p>
    <w:p w14:paraId="3F9E3B34" w14:textId="482F2921" w:rsidR="00D02012"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Овим Правилником уређују се поступак и услови под којима се спроводи заштита интелектуалне својине развијене</w:t>
      </w:r>
      <w:r w:rsidR="00A328E2">
        <w:rPr>
          <w:rFonts w:ascii="Times New Roman" w:hAnsi="Times New Roman" w:cs="Times New Roman"/>
          <w:noProof/>
          <w:lang w:val="sr-Cyrl-RS"/>
        </w:rPr>
        <w:t xml:space="preserve"> из радног односа у</w:t>
      </w:r>
      <w:r w:rsidR="006F776A">
        <w:rPr>
          <w:rFonts w:ascii="Times New Roman" w:hAnsi="Times New Roman" w:cs="Times New Roman"/>
          <w:noProof/>
          <w:lang w:val="en-US"/>
        </w:rPr>
        <w:t xml:space="preserve"> </w:t>
      </w:r>
      <w:r w:rsidRPr="009229B3">
        <w:rPr>
          <w:rFonts w:ascii="Times New Roman" w:hAnsi="Times New Roman" w:cs="Times New Roman"/>
          <w:noProof/>
          <w:lang w:val="sr-Cyrl-RS"/>
        </w:rPr>
        <w:t>Институту, услови и начин исплате награде њеним ауторима/</w:t>
      </w:r>
      <w:r w:rsidR="006F776A">
        <w:rPr>
          <w:rFonts w:ascii="Times New Roman" w:hAnsi="Times New Roman" w:cs="Times New Roman"/>
          <w:noProof/>
          <w:lang w:val="en-US"/>
        </w:rPr>
        <w:t xml:space="preserve"> </w:t>
      </w:r>
      <w:r w:rsidRPr="009229B3">
        <w:rPr>
          <w:rFonts w:ascii="Times New Roman" w:hAnsi="Times New Roman" w:cs="Times New Roman"/>
          <w:noProof/>
          <w:lang w:val="sr-Cyrl-RS"/>
        </w:rPr>
        <w:t>проналазачима, те међусобна права и обавезе Института и аутора/проналазача уколико дође до њеног комерцијалног искоришћавања.</w:t>
      </w:r>
    </w:p>
    <w:p w14:paraId="34520A37" w14:textId="252FFBC9" w:rsidR="004445F0" w:rsidRPr="009229B3" w:rsidRDefault="00D02012" w:rsidP="00F72D22">
      <w:pPr>
        <w:spacing w:before="120" w:line="360" w:lineRule="auto"/>
        <w:ind w:left="0" w:right="113"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2</w:t>
      </w:r>
      <w:r w:rsidR="00D4502B" w:rsidRPr="009229B3">
        <w:rPr>
          <w:rFonts w:ascii="Times New Roman" w:hAnsi="Times New Roman" w:cs="Times New Roman"/>
          <w:b/>
          <w:noProof/>
          <w:lang w:val="sr-Cyrl-RS"/>
        </w:rPr>
        <w:t>.</w:t>
      </w:r>
    </w:p>
    <w:p w14:paraId="4A5EAF08" w14:textId="765EA30B" w:rsidR="004445F0" w:rsidRPr="00EE6845" w:rsidRDefault="00D02012" w:rsidP="003E73F4">
      <w:pPr>
        <w:spacing w:before="120" w:after="0" w:line="360" w:lineRule="auto"/>
        <w:ind w:left="0" w:right="0" w:firstLine="0"/>
        <w:rPr>
          <w:rFonts w:ascii="Times New Roman" w:hAnsi="Times New Roman" w:cs="Times New Roman"/>
          <w:lang w:val="sr-Cyrl-RS"/>
        </w:rPr>
      </w:pPr>
      <w:r w:rsidRPr="009229B3">
        <w:rPr>
          <w:rFonts w:ascii="Times New Roman" w:hAnsi="Times New Roman" w:cs="Times New Roman"/>
          <w:noProof/>
          <w:lang w:val="sr-Cyrl-RS"/>
        </w:rPr>
        <w:t xml:space="preserve">Циљ овог Правилника је да установи процедуре и начине на које ће се штитити интелектуална својина настала радом у Институту, а у вези са </w:t>
      </w:r>
      <w:r w:rsidRPr="00EE6845">
        <w:rPr>
          <w:rFonts w:ascii="Times New Roman" w:hAnsi="Times New Roman" w:cs="Times New Roman"/>
          <w:lang w:val="sr-Cyrl-RS"/>
        </w:rPr>
        <w:t>испуњавањем</w:t>
      </w:r>
      <w:r w:rsidR="00EE6845" w:rsidRPr="00EE6845">
        <w:rPr>
          <w:rFonts w:ascii="Times New Roman" w:hAnsi="Times New Roman" w:cs="Times New Roman"/>
          <w:lang w:val="sr-Cyrl-RS"/>
        </w:rPr>
        <w:t xml:space="preserve"> </w:t>
      </w:r>
      <w:r w:rsidR="00EE6845" w:rsidRPr="00EE6845">
        <w:rPr>
          <w:rStyle w:val="cf01"/>
          <w:rFonts w:ascii="Times New Roman" w:hAnsi="Times New Roman" w:cs="Times New Roman"/>
          <w:sz w:val="22"/>
          <w:szCs w:val="22"/>
          <w:lang w:val="sr-Cyrl-RS"/>
        </w:rPr>
        <w:t>пословне политике</w:t>
      </w:r>
      <w:r w:rsidRPr="00EE6845">
        <w:rPr>
          <w:rFonts w:ascii="Times New Roman" w:hAnsi="Times New Roman" w:cs="Times New Roman"/>
          <w:lang w:val="sr-Cyrl-RS"/>
        </w:rPr>
        <w:t xml:space="preserve"> Института, као и циљева </w:t>
      </w:r>
      <w:r w:rsidR="00EE6845" w:rsidRPr="00EE6845">
        <w:rPr>
          <w:rStyle w:val="cf01"/>
          <w:rFonts w:ascii="Times New Roman" w:hAnsi="Times New Roman" w:cs="Times New Roman"/>
          <w:sz w:val="22"/>
          <w:szCs w:val="22"/>
          <w:lang w:val="sr-Cyrl-RS"/>
        </w:rPr>
        <w:t>активности и реализације задатака</w:t>
      </w:r>
      <w:r w:rsidR="00EE6845" w:rsidRPr="00EE6845">
        <w:rPr>
          <w:rFonts w:ascii="Times New Roman" w:hAnsi="Times New Roman" w:cs="Times New Roman"/>
          <w:lang w:val="sr-Cyrl-RS"/>
        </w:rPr>
        <w:t xml:space="preserve"> </w:t>
      </w:r>
      <w:r w:rsidRPr="00EE6845">
        <w:rPr>
          <w:rFonts w:ascii="Times New Roman" w:hAnsi="Times New Roman" w:cs="Times New Roman"/>
          <w:lang w:val="sr-Cyrl-RS"/>
        </w:rPr>
        <w:t xml:space="preserve">пројеката на којима је Институт носилац и/или реализатор.  </w:t>
      </w:r>
    </w:p>
    <w:p w14:paraId="2D6D9196" w14:textId="77777777" w:rsidR="004445F0"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lastRenderedPageBreak/>
        <w:t xml:space="preserve">Институт препознаје важност доношења Правилника којим ће се створити услови погодни за инвентивност, креативни рад и успешни трансфер технологије из науке у привреду кроз примену резултата који произилазе из рада Института. </w:t>
      </w:r>
    </w:p>
    <w:p w14:paraId="5F76EC80" w14:textId="77777777" w:rsidR="004445F0"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Основни циљеви због којих се доноси овај Правилнику су: </w:t>
      </w:r>
    </w:p>
    <w:p w14:paraId="705BCF80" w14:textId="77777777" w:rsidR="004445F0" w:rsidRPr="009229B3" w:rsidRDefault="00D02012" w:rsidP="003E73F4">
      <w:pPr>
        <w:numPr>
          <w:ilvl w:val="0"/>
          <w:numId w:val="1"/>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подстицање стварања иновација; </w:t>
      </w:r>
    </w:p>
    <w:p w14:paraId="0D345C03" w14:textId="6F75542F" w:rsidR="004445F0" w:rsidRPr="006F776A" w:rsidRDefault="00D02012" w:rsidP="003E73F4">
      <w:pPr>
        <w:numPr>
          <w:ilvl w:val="0"/>
          <w:numId w:val="1"/>
        </w:numPr>
        <w:spacing w:before="120" w:after="0" w:line="360" w:lineRule="auto"/>
        <w:ind w:left="0" w:right="0" w:firstLine="0"/>
        <w:rPr>
          <w:rFonts w:ascii="Times New Roman" w:hAnsi="Times New Roman" w:cs="Times New Roman"/>
          <w:lang w:val="sr-Cyrl-RS"/>
        </w:rPr>
      </w:pPr>
      <w:r w:rsidRPr="006F776A">
        <w:rPr>
          <w:rFonts w:ascii="Times New Roman" w:hAnsi="Times New Roman" w:cs="Times New Roman"/>
          <w:lang w:val="sr-Cyrl-RS"/>
        </w:rPr>
        <w:t>дисеминација</w:t>
      </w:r>
      <w:r w:rsidR="006F776A" w:rsidRPr="006F776A">
        <w:rPr>
          <w:rFonts w:ascii="Times New Roman" w:hAnsi="Times New Roman" w:cs="Times New Roman"/>
          <w:lang w:val="sr-Cyrl-RS"/>
        </w:rPr>
        <w:t xml:space="preserve"> </w:t>
      </w:r>
      <w:r w:rsidR="006F776A" w:rsidRPr="006F776A">
        <w:rPr>
          <w:rStyle w:val="cf01"/>
          <w:rFonts w:ascii="Times New Roman" w:hAnsi="Times New Roman" w:cs="Times New Roman"/>
          <w:sz w:val="22"/>
          <w:szCs w:val="22"/>
          <w:lang w:val="sr-Cyrl-RS"/>
        </w:rPr>
        <w:t>унапређених или ново развијених</w:t>
      </w:r>
      <w:r w:rsidRPr="006F776A">
        <w:rPr>
          <w:rFonts w:ascii="Times New Roman" w:hAnsi="Times New Roman" w:cs="Times New Roman"/>
          <w:lang w:val="sr-Cyrl-RS"/>
        </w:rPr>
        <w:t xml:space="preserve"> </w:t>
      </w:r>
      <w:r w:rsidR="00931ABA" w:rsidRPr="006F776A">
        <w:rPr>
          <w:rFonts w:ascii="Times New Roman" w:hAnsi="Times New Roman" w:cs="Times New Roman"/>
          <w:lang w:val="sr-Cyrl-RS"/>
        </w:rPr>
        <w:t xml:space="preserve">техника </w:t>
      </w:r>
      <w:r w:rsidRPr="006F776A">
        <w:rPr>
          <w:rFonts w:ascii="Times New Roman" w:hAnsi="Times New Roman" w:cs="Times New Roman"/>
          <w:lang w:val="sr-Cyrl-RS"/>
        </w:rPr>
        <w:t xml:space="preserve">и </w:t>
      </w:r>
      <w:r w:rsidR="00931ABA" w:rsidRPr="006F776A">
        <w:rPr>
          <w:rFonts w:ascii="Times New Roman" w:hAnsi="Times New Roman" w:cs="Times New Roman"/>
          <w:lang w:val="sr-Cyrl-RS"/>
        </w:rPr>
        <w:t xml:space="preserve">технологија </w:t>
      </w:r>
      <w:r w:rsidRPr="006F776A">
        <w:rPr>
          <w:rFonts w:ascii="Times New Roman" w:hAnsi="Times New Roman" w:cs="Times New Roman"/>
          <w:lang w:val="sr-Cyrl-RS"/>
        </w:rPr>
        <w:t xml:space="preserve">на Институту; </w:t>
      </w:r>
    </w:p>
    <w:p w14:paraId="2CBA91F8" w14:textId="084831BD" w:rsidR="004445F0" w:rsidRPr="009229B3" w:rsidRDefault="00D02012" w:rsidP="006F776A">
      <w:pPr>
        <w:numPr>
          <w:ilvl w:val="0"/>
          <w:numId w:val="1"/>
        </w:numPr>
        <w:spacing w:before="120" w:after="0" w:line="360" w:lineRule="auto"/>
        <w:ind w:left="709" w:right="0" w:hanging="709"/>
        <w:rPr>
          <w:rFonts w:ascii="Times New Roman" w:hAnsi="Times New Roman" w:cs="Times New Roman"/>
          <w:noProof/>
          <w:lang w:val="sr-Cyrl-RS"/>
        </w:rPr>
      </w:pPr>
      <w:r w:rsidRPr="006F776A">
        <w:rPr>
          <w:rFonts w:ascii="Times New Roman" w:hAnsi="Times New Roman" w:cs="Times New Roman"/>
          <w:lang w:val="sr-Cyrl-RS"/>
        </w:rPr>
        <w:t>подизање атрактивности</w:t>
      </w:r>
      <w:r w:rsidRPr="009229B3">
        <w:rPr>
          <w:rFonts w:ascii="Times New Roman" w:hAnsi="Times New Roman" w:cs="Times New Roman"/>
          <w:noProof/>
          <w:lang w:val="sr-Cyrl-RS"/>
        </w:rPr>
        <w:t xml:space="preserve"> Института</w:t>
      </w:r>
      <w:r w:rsidR="006F776A">
        <w:rPr>
          <w:rFonts w:ascii="Times New Roman" w:hAnsi="Times New Roman" w:cs="Times New Roman"/>
          <w:noProof/>
          <w:lang w:val="en-US"/>
        </w:rPr>
        <w:t xml:space="preserve"> </w:t>
      </w:r>
      <w:r w:rsidR="006F776A" w:rsidRPr="006F776A">
        <w:rPr>
          <w:rFonts w:ascii="Times New Roman" w:hAnsi="Times New Roman" w:cs="Times New Roman"/>
          <w:noProof/>
          <w:lang w:val="en-US"/>
        </w:rPr>
        <w:t>за нове послове и за запошљавање новог, младог инвентивног истраживачког кадра</w:t>
      </w:r>
      <w:r w:rsidRPr="009229B3">
        <w:rPr>
          <w:rFonts w:ascii="Times New Roman" w:hAnsi="Times New Roman" w:cs="Times New Roman"/>
          <w:noProof/>
          <w:lang w:val="sr-Cyrl-RS"/>
        </w:rPr>
        <w:t xml:space="preserve">; </w:t>
      </w:r>
    </w:p>
    <w:p w14:paraId="0C7E9763" w14:textId="77777777" w:rsidR="004445F0" w:rsidRDefault="00D02012" w:rsidP="003E73F4">
      <w:pPr>
        <w:numPr>
          <w:ilvl w:val="0"/>
          <w:numId w:val="1"/>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остваривање прихода из техничких и технолошких достигнућа. </w:t>
      </w:r>
    </w:p>
    <w:p w14:paraId="4C4B449B" w14:textId="1CCC5BBC" w:rsidR="008D235D" w:rsidRPr="0057197C" w:rsidRDefault="008D235D" w:rsidP="008D235D">
      <w:pPr>
        <w:spacing w:before="120" w:after="0" w:line="360" w:lineRule="auto"/>
        <w:ind w:left="0" w:right="0" w:firstLine="0"/>
        <w:rPr>
          <w:rFonts w:ascii="Times New Roman" w:hAnsi="Times New Roman" w:cs="Times New Roman"/>
          <w:noProof/>
          <w:lang w:val="en-US"/>
        </w:rPr>
      </w:pPr>
      <w:r w:rsidRPr="009229B3">
        <w:rPr>
          <w:rFonts w:ascii="Times New Roman" w:hAnsi="Times New Roman" w:cs="Times New Roman"/>
          <w:noProof/>
          <w:lang w:val="sr-Cyrl-RS"/>
        </w:rPr>
        <w:t xml:space="preserve">Руководилац  </w:t>
      </w:r>
      <w:r>
        <w:rPr>
          <w:rFonts w:ascii="Times New Roman" w:hAnsi="Times New Roman" w:cs="Times New Roman"/>
          <w:noProof/>
          <w:lang w:val="sr-Cyrl-RS"/>
        </w:rPr>
        <w:t>Центра за</w:t>
      </w:r>
      <w:r>
        <w:rPr>
          <w:rFonts w:ascii="Times New Roman" w:hAnsi="Times New Roman" w:cs="Times New Roman"/>
          <w:noProof/>
          <w:lang w:val="en-US"/>
        </w:rPr>
        <w:t xml:space="preserve"> </w:t>
      </w:r>
      <w:r>
        <w:rPr>
          <w:rFonts w:ascii="Times New Roman" w:hAnsi="Times New Roman" w:cs="Times New Roman"/>
          <w:noProof/>
          <w:lang w:val="sr-Cyrl-RS"/>
        </w:rPr>
        <w:t>трансфер технологије (</w:t>
      </w:r>
      <w:r w:rsidRPr="009229B3">
        <w:rPr>
          <w:rFonts w:ascii="Times New Roman" w:hAnsi="Times New Roman" w:cs="Times New Roman"/>
          <w:noProof/>
          <w:lang w:val="sr-Cyrl-RS"/>
        </w:rPr>
        <w:t>ЦТТ</w:t>
      </w:r>
      <w:r>
        <w:rPr>
          <w:rFonts w:ascii="Times New Roman" w:hAnsi="Times New Roman" w:cs="Times New Roman"/>
          <w:noProof/>
          <w:lang w:val="sr-Cyrl-RS"/>
        </w:rPr>
        <w:t>)</w:t>
      </w:r>
      <w:r w:rsidRPr="009229B3">
        <w:rPr>
          <w:rFonts w:ascii="Times New Roman" w:hAnsi="Times New Roman" w:cs="Times New Roman"/>
          <w:noProof/>
          <w:lang w:val="sr-Cyrl-RS"/>
        </w:rPr>
        <w:t xml:space="preserve">  и руководиоц</w:t>
      </w:r>
      <w:r>
        <w:rPr>
          <w:rFonts w:ascii="Times New Roman" w:hAnsi="Times New Roman" w:cs="Times New Roman"/>
          <w:noProof/>
          <w:lang w:val="sr-Cyrl-RS"/>
        </w:rPr>
        <w:t xml:space="preserve"> Сектора за научноистраживачки рад</w:t>
      </w:r>
      <w:r w:rsidRPr="009229B3">
        <w:rPr>
          <w:rFonts w:ascii="Times New Roman" w:hAnsi="Times New Roman" w:cs="Times New Roman"/>
          <w:noProof/>
          <w:lang w:val="sr-Cyrl-RS"/>
        </w:rPr>
        <w:t xml:space="preserve"> </w:t>
      </w:r>
      <w:r w:rsidRPr="006F776A">
        <w:rPr>
          <w:rFonts w:ascii="Times New Roman" w:hAnsi="Times New Roman" w:cs="Times New Roman"/>
          <w:noProof/>
          <w:lang w:val="sr-Cyrl-RS"/>
        </w:rPr>
        <w:t xml:space="preserve">као и шефови </w:t>
      </w:r>
      <w:r w:rsidRPr="006F776A">
        <w:rPr>
          <w:rFonts w:ascii="Times New Roman" w:hAnsi="Times New Roman" w:cs="Times New Roman"/>
          <w:lang w:val="sr-Cyrl-RS"/>
        </w:rPr>
        <w:t xml:space="preserve">одељења и служби Института су дужни  да упознају своје сараднике са предностима </w:t>
      </w:r>
      <w:r w:rsidR="006F776A" w:rsidRPr="006F776A">
        <w:rPr>
          <w:rStyle w:val="cf01"/>
          <w:rFonts w:ascii="Times New Roman" w:hAnsi="Times New Roman" w:cs="Times New Roman"/>
          <w:sz w:val="22"/>
          <w:szCs w:val="22"/>
          <w:lang w:val="sr-Cyrl-RS"/>
        </w:rPr>
        <w:t>и обавезом</w:t>
      </w:r>
      <w:r w:rsidR="006F776A" w:rsidRPr="006F776A">
        <w:rPr>
          <w:rFonts w:ascii="Times New Roman" w:hAnsi="Times New Roman" w:cs="Times New Roman"/>
          <w:lang w:val="sr-Cyrl-RS"/>
        </w:rPr>
        <w:t xml:space="preserve"> </w:t>
      </w:r>
      <w:r w:rsidRPr="00586899">
        <w:rPr>
          <w:rFonts w:ascii="Times New Roman" w:hAnsi="Times New Roman" w:cs="Times New Roman"/>
          <w:lang w:val="sr-Cyrl-RS"/>
        </w:rPr>
        <w:t>пријаве и заштите иновације у стварању нових вредности и личне добити</w:t>
      </w:r>
      <w:r w:rsidR="00586899" w:rsidRPr="00586899">
        <w:rPr>
          <w:rFonts w:ascii="Times New Roman" w:hAnsi="Times New Roman" w:cs="Times New Roman"/>
          <w:lang w:val="sr-Cyrl-RS"/>
        </w:rPr>
        <w:t>, с обзиром да</w:t>
      </w:r>
      <w:r w:rsidR="00586899" w:rsidRPr="00586899">
        <w:rPr>
          <w:rStyle w:val="cf01"/>
          <w:rFonts w:ascii="Times New Roman" w:hAnsi="Times New Roman" w:cs="Times New Roman"/>
          <w:sz w:val="22"/>
          <w:szCs w:val="22"/>
          <w:lang w:val="sr-Cyrl-RS"/>
        </w:rPr>
        <w:t xml:space="preserve"> проналасци представљају потенцијалну интелектуалну својину и власништво института и проналазачи су дужни да обавесте</w:t>
      </w:r>
      <w:r w:rsidR="00586899">
        <w:rPr>
          <w:rStyle w:val="cf01"/>
          <w:rFonts w:ascii="Times New Roman" w:hAnsi="Times New Roman" w:cs="Times New Roman"/>
          <w:sz w:val="22"/>
          <w:szCs w:val="22"/>
          <w:lang w:val="en-US"/>
        </w:rPr>
        <w:t xml:space="preserve"> </w:t>
      </w:r>
      <w:r w:rsidR="00586899" w:rsidRPr="00586899">
        <w:rPr>
          <w:rStyle w:val="cf01"/>
          <w:rFonts w:ascii="Times New Roman" w:hAnsi="Times New Roman" w:cs="Times New Roman"/>
          <w:sz w:val="22"/>
          <w:szCs w:val="22"/>
          <w:lang w:val="sr-Cyrl-RS"/>
        </w:rPr>
        <w:t>Институт о њима.</w:t>
      </w:r>
      <w:r w:rsidR="00586899">
        <w:rPr>
          <w:rStyle w:val="cf01"/>
        </w:rPr>
        <w:t xml:space="preserve"> </w:t>
      </w:r>
    </w:p>
    <w:p w14:paraId="6F825E98" w14:textId="52A5FE68" w:rsidR="004445F0" w:rsidRPr="009229B3" w:rsidRDefault="004445F0" w:rsidP="00586899">
      <w:pPr>
        <w:spacing w:after="0" w:line="360" w:lineRule="auto"/>
        <w:ind w:left="0" w:right="0" w:firstLine="0"/>
        <w:jc w:val="left"/>
        <w:rPr>
          <w:rFonts w:ascii="Times New Roman" w:hAnsi="Times New Roman" w:cs="Times New Roman"/>
          <w:noProof/>
          <w:lang w:val="sr-Cyrl-RS"/>
        </w:rPr>
      </w:pPr>
    </w:p>
    <w:p w14:paraId="7773DECF" w14:textId="3C1F01B4" w:rsidR="004445F0" w:rsidRPr="009229B3" w:rsidRDefault="00722580" w:rsidP="003E73F4">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II ОПШТЕ ОДРЕДБЕ </w:t>
      </w:r>
    </w:p>
    <w:p w14:paraId="33379320" w14:textId="327B8F79" w:rsidR="004445F0" w:rsidRPr="009229B3" w:rsidRDefault="00D02012" w:rsidP="003E73F4">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3</w:t>
      </w:r>
      <w:r w:rsidR="00D4502B" w:rsidRPr="009229B3">
        <w:rPr>
          <w:rFonts w:ascii="Times New Roman" w:hAnsi="Times New Roman" w:cs="Times New Roman"/>
          <w:b/>
          <w:noProof/>
          <w:lang w:val="sr-Cyrl-RS"/>
        </w:rPr>
        <w:t>.</w:t>
      </w:r>
    </w:p>
    <w:p w14:paraId="76140A10" w14:textId="6A4688AA" w:rsidR="004445F0"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Одредбе овог Правилника су обавезујуће за све запослене у Институту, како за време трајања радног односа </w:t>
      </w:r>
      <w:r w:rsidRPr="004F1750">
        <w:rPr>
          <w:rFonts w:ascii="Times New Roman" w:hAnsi="Times New Roman" w:cs="Times New Roman"/>
          <w:noProof/>
          <w:u w:val="single"/>
          <w:lang w:val="sr-Cyrl-RS"/>
        </w:rPr>
        <w:t xml:space="preserve">тако и </w:t>
      </w:r>
      <w:r w:rsidR="004F1750" w:rsidRPr="004F1750">
        <w:rPr>
          <w:rFonts w:ascii="Times New Roman" w:hAnsi="Times New Roman" w:cs="Times New Roman"/>
          <w:noProof/>
          <w:u w:val="single"/>
          <w:lang w:val="sr-Cyrl-RS"/>
        </w:rPr>
        <w:t xml:space="preserve">четири </w:t>
      </w:r>
      <w:r w:rsidRPr="004F1750">
        <w:rPr>
          <w:rFonts w:ascii="Times New Roman" w:hAnsi="Times New Roman" w:cs="Times New Roman"/>
          <w:noProof/>
          <w:u w:val="single"/>
          <w:lang w:val="sr-Cyrl-RS"/>
        </w:rPr>
        <w:t>године</w:t>
      </w:r>
      <w:r w:rsidRPr="004F1750">
        <w:rPr>
          <w:rFonts w:ascii="Times New Roman" w:hAnsi="Times New Roman" w:cs="Times New Roman"/>
          <w:noProof/>
          <w:lang w:val="sr-Cyrl-RS"/>
        </w:rPr>
        <w:t xml:space="preserve"> </w:t>
      </w:r>
      <w:r w:rsidRPr="009229B3">
        <w:rPr>
          <w:rFonts w:ascii="Times New Roman" w:hAnsi="Times New Roman" w:cs="Times New Roman"/>
          <w:noProof/>
          <w:lang w:val="sr-Cyrl-RS"/>
        </w:rPr>
        <w:t>након престанка радног односа, осим одредби из члана 2</w:t>
      </w:r>
      <w:r w:rsidR="004F1750">
        <w:rPr>
          <w:rFonts w:ascii="Times New Roman" w:hAnsi="Times New Roman" w:cs="Times New Roman"/>
          <w:noProof/>
          <w:lang w:val="sr-Cyrl-RS"/>
        </w:rPr>
        <w:t>3</w:t>
      </w:r>
      <w:r w:rsidRPr="009229B3">
        <w:rPr>
          <w:rFonts w:ascii="Times New Roman" w:hAnsi="Times New Roman" w:cs="Times New Roman"/>
          <w:noProof/>
          <w:lang w:val="sr-Cyrl-RS"/>
        </w:rPr>
        <w:t xml:space="preserve">. овог Правилника које су трајно обавезујуће. </w:t>
      </w:r>
    </w:p>
    <w:p w14:paraId="79D3070A" w14:textId="77777777" w:rsidR="00D02012"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Одредбе овог Правилника на исти начин обавезују и све остале особе ангажоване у раду Института, чији је статус регулисан посебним уговорима (нпр. спољни сарадници по основу уговора ван радног односа, додипломски и постдипломски студенти и др.). </w:t>
      </w:r>
    </w:p>
    <w:p w14:paraId="3EDF2B41" w14:textId="4F4B6A6C" w:rsidR="004445F0" w:rsidRPr="009229B3" w:rsidRDefault="00D02012" w:rsidP="003E73F4">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4</w:t>
      </w:r>
      <w:r w:rsidR="00D4502B" w:rsidRPr="009229B3">
        <w:rPr>
          <w:rFonts w:ascii="Times New Roman" w:hAnsi="Times New Roman" w:cs="Times New Roman"/>
          <w:b/>
          <w:noProof/>
          <w:lang w:val="sr-Cyrl-RS"/>
        </w:rPr>
        <w:t>.</w:t>
      </w:r>
    </w:p>
    <w:p w14:paraId="128B24B3" w14:textId="77777777" w:rsidR="004445F0"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Овај Правилник односи се на интелектуална добра настала као резултат истраживања, научног, стручног и сваког другог пројектног и радног деловања у Институту, у чијем настанку и развоју се користе или су се користила средства Института (опрема, људски потенцијал, услуге, време, новац и др.), укључујући и она интелектуална добра која су настала током рада у Институту или у вези са остваривањем циљева Института и пројеката на којима је Институт носилац и/или реализатор. </w:t>
      </w:r>
    </w:p>
    <w:p w14:paraId="7F0B9076" w14:textId="77777777" w:rsidR="004445F0" w:rsidRPr="009229B3" w:rsidRDefault="00D02012" w:rsidP="003E73F4">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Овим Правилником обухваћена су следећа интелектуална добра: </w:t>
      </w:r>
    </w:p>
    <w:p w14:paraId="79B1E9DD" w14:textId="77777777" w:rsidR="004445F0" w:rsidRPr="009229B3" w:rsidRDefault="00D02012" w:rsidP="003E73F4">
      <w:pPr>
        <w:numPr>
          <w:ilvl w:val="0"/>
          <w:numId w:val="2"/>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проналасци подобни за заштиту патентом; </w:t>
      </w:r>
    </w:p>
    <w:p w14:paraId="3965ABD0" w14:textId="10613B60" w:rsidR="004445F0" w:rsidRPr="009229B3" w:rsidRDefault="00586899" w:rsidP="003E73F4">
      <w:pPr>
        <w:numPr>
          <w:ilvl w:val="0"/>
          <w:numId w:val="2"/>
        </w:numPr>
        <w:spacing w:before="120" w:after="0" w:line="360" w:lineRule="auto"/>
        <w:ind w:left="0" w:right="0" w:firstLine="0"/>
        <w:rPr>
          <w:rFonts w:ascii="Times New Roman" w:hAnsi="Times New Roman" w:cs="Times New Roman"/>
          <w:noProof/>
          <w:lang w:val="sr-Cyrl-RS"/>
        </w:rPr>
      </w:pPr>
      <w:r w:rsidRPr="00586899">
        <w:rPr>
          <w:rStyle w:val="cf01"/>
          <w:rFonts w:ascii="Times New Roman" w:hAnsi="Times New Roman" w:cs="Times New Roman"/>
          <w:sz w:val="22"/>
          <w:szCs w:val="22"/>
          <w:lang w:val="sr-Cyrl-RS"/>
        </w:rPr>
        <w:t>инвенције</w:t>
      </w:r>
      <w:r w:rsidRPr="00586899">
        <w:rPr>
          <w:rFonts w:ascii="Times New Roman" w:hAnsi="Times New Roman" w:cs="Times New Roman"/>
          <w:lang w:val="sr-Cyrl-RS"/>
        </w:rPr>
        <w:t xml:space="preserve"> </w:t>
      </w:r>
      <w:r w:rsidR="00D02012" w:rsidRPr="00586899">
        <w:rPr>
          <w:rFonts w:ascii="Times New Roman" w:hAnsi="Times New Roman" w:cs="Times New Roman"/>
          <w:lang w:val="sr-Cyrl-RS"/>
        </w:rPr>
        <w:t>као</w:t>
      </w:r>
      <w:r w:rsidR="00D02012" w:rsidRPr="009229B3">
        <w:rPr>
          <w:rFonts w:ascii="Times New Roman" w:hAnsi="Times New Roman" w:cs="Times New Roman"/>
          <w:noProof/>
          <w:lang w:val="sr-Cyrl-RS"/>
        </w:rPr>
        <w:t xml:space="preserve"> нови или значајно унапређени производ, процес или услуга</w:t>
      </w:r>
      <w:r w:rsidR="002E5047" w:rsidRPr="009229B3">
        <w:rPr>
          <w:rFonts w:ascii="Times New Roman" w:hAnsi="Times New Roman" w:cs="Times New Roman"/>
          <w:noProof/>
          <w:lang w:val="sr-Cyrl-RS"/>
        </w:rPr>
        <w:t xml:space="preserve"> (метода испитивања)</w:t>
      </w:r>
      <w:r w:rsidR="00D02012" w:rsidRPr="009229B3">
        <w:rPr>
          <w:rFonts w:ascii="Times New Roman" w:hAnsi="Times New Roman" w:cs="Times New Roman"/>
          <w:noProof/>
          <w:lang w:val="sr-Cyrl-RS"/>
        </w:rPr>
        <w:t xml:space="preserve">, са новим карактеристикама и/или новом применом, са циљем стварања нове додате вредности и нове примене, који није очигледан просечном познаваоцу дате области, која није постојала у претходној </w:t>
      </w:r>
      <w:r w:rsidR="00D02012" w:rsidRPr="009229B3">
        <w:rPr>
          <w:rFonts w:ascii="Times New Roman" w:hAnsi="Times New Roman" w:cs="Times New Roman"/>
          <w:noProof/>
          <w:lang w:val="sr-Cyrl-RS"/>
        </w:rPr>
        <w:lastRenderedPageBreak/>
        <w:t xml:space="preserve">делатности </w:t>
      </w:r>
      <w:r w:rsidR="00AB2015" w:rsidRPr="009229B3">
        <w:rPr>
          <w:rFonts w:ascii="Times New Roman" w:hAnsi="Times New Roman" w:cs="Times New Roman"/>
          <w:noProof/>
          <w:lang w:val="sr-Cyrl-RS"/>
        </w:rPr>
        <w:t>И</w:t>
      </w:r>
      <w:r w:rsidR="00D02012" w:rsidRPr="009229B3">
        <w:rPr>
          <w:rFonts w:ascii="Times New Roman" w:hAnsi="Times New Roman" w:cs="Times New Roman"/>
          <w:noProof/>
          <w:lang w:val="sr-Cyrl-RS"/>
        </w:rPr>
        <w:t xml:space="preserve">нститута и као таква може </w:t>
      </w:r>
      <w:r w:rsidR="00D02012" w:rsidRPr="00586899">
        <w:rPr>
          <w:rFonts w:ascii="Times New Roman" w:hAnsi="Times New Roman" w:cs="Times New Roman"/>
          <w:lang w:val="sr-Cyrl-RS"/>
        </w:rPr>
        <w:t>бити</w:t>
      </w:r>
      <w:r w:rsidRPr="00586899">
        <w:rPr>
          <w:rFonts w:ascii="Times New Roman" w:hAnsi="Times New Roman" w:cs="Times New Roman"/>
          <w:lang w:val="sr-Cyrl-RS"/>
        </w:rPr>
        <w:t xml:space="preserve"> </w:t>
      </w:r>
      <w:r w:rsidRPr="00586899">
        <w:rPr>
          <w:rStyle w:val="cf01"/>
          <w:rFonts w:ascii="Times New Roman" w:hAnsi="Times New Roman" w:cs="Times New Roman"/>
          <w:sz w:val="22"/>
          <w:szCs w:val="22"/>
          <w:lang w:val="sr-Cyrl-RS"/>
        </w:rPr>
        <w:t>о</w:t>
      </w:r>
      <w:r w:rsidRPr="00586899">
        <w:rPr>
          <w:rStyle w:val="cf11"/>
          <w:rFonts w:ascii="Times New Roman" w:hAnsi="Times New Roman" w:cs="Times New Roman"/>
          <w:sz w:val="22"/>
          <w:szCs w:val="22"/>
          <w:lang w:val="sr-Cyrl-RS"/>
        </w:rPr>
        <w:t>снов за</w:t>
      </w:r>
      <w:r>
        <w:rPr>
          <w:rFonts w:ascii="Times New Roman" w:hAnsi="Times New Roman" w:cs="Times New Roman"/>
          <w:noProof/>
          <w:lang w:val="en-US"/>
        </w:rPr>
        <w:t xml:space="preserve"> </w:t>
      </w:r>
      <w:r w:rsidR="00D02012" w:rsidRPr="009229B3">
        <w:rPr>
          <w:rFonts w:ascii="Times New Roman" w:hAnsi="Times New Roman" w:cs="Times New Roman"/>
          <w:noProof/>
          <w:lang w:val="sr-Cyrl-RS"/>
        </w:rPr>
        <w:t>иновациј</w:t>
      </w:r>
      <w:r>
        <w:rPr>
          <w:rFonts w:ascii="Times New Roman" w:hAnsi="Times New Roman" w:cs="Times New Roman"/>
          <w:noProof/>
          <w:lang w:val="en-US"/>
        </w:rPr>
        <w:t>e</w:t>
      </w:r>
      <w:r w:rsidR="00D02012" w:rsidRPr="009229B3">
        <w:rPr>
          <w:rFonts w:ascii="Times New Roman" w:hAnsi="Times New Roman" w:cs="Times New Roman"/>
          <w:noProof/>
          <w:lang w:val="sr-Cyrl-RS"/>
        </w:rPr>
        <w:t xml:space="preserve"> производа, иновациј</w:t>
      </w:r>
      <w:r>
        <w:rPr>
          <w:rFonts w:ascii="Times New Roman" w:hAnsi="Times New Roman" w:cs="Times New Roman"/>
          <w:noProof/>
          <w:lang w:val="en-US"/>
        </w:rPr>
        <w:t>e</w:t>
      </w:r>
      <w:r w:rsidR="00D02012" w:rsidRPr="009229B3">
        <w:rPr>
          <w:rFonts w:ascii="Times New Roman" w:hAnsi="Times New Roman" w:cs="Times New Roman"/>
          <w:noProof/>
          <w:lang w:val="sr-Cyrl-RS"/>
        </w:rPr>
        <w:t xml:space="preserve"> процеса</w:t>
      </w:r>
      <w:r w:rsidR="00D53966">
        <w:rPr>
          <w:rFonts w:ascii="Times New Roman" w:hAnsi="Times New Roman" w:cs="Times New Roman"/>
          <w:noProof/>
          <w:lang w:val="sr-Cyrl-RS"/>
        </w:rPr>
        <w:t>, иновациј</w:t>
      </w:r>
      <w:r>
        <w:rPr>
          <w:rFonts w:ascii="Times New Roman" w:hAnsi="Times New Roman" w:cs="Times New Roman"/>
          <w:noProof/>
          <w:lang w:val="en-US"/>
        </w:rPr>
        <w:t>e</w:t>
      </w:r>
      <w:r w:rsidR="00D53966">
        <w:rPr>
          <w:rFonts w:ascii="Times New Roman" w:hAnsi="Times New Roman" w:cs="Times New Roman"/>
          <w:noProof/>
          <w:lang w:val="sr-Cyrl-RS"/>
        </w:rPr>
        <w:t xml:space="preserve"> услуга</w:t>
      </w:r>
      <w:r w:rsidR="00D02012" w:rsidRPr="009229B3">
        <w:rPr>
          <w:rFonts w:ascii="Times New Roman" w:hAnsi="Times New Roman" w:cs="Times New Roman"/>
          <w:noProof/>
          <w:lang w:val="sr-Cyrl-RS"/>
        </w:rPr>
        <w:t>, иновациј</w:t>
      </w:r>
      <w:r>
        <w:rPr>
          <w:rFonts w:ascii="Times New Roman" w:hAnsi="Times New Roman" w:cs="Times New Roman"/>
          <w:noProof/>
          <w:lang w:val="en-US"/>
        </w:rPr>
        <w:t>e</w:t>
      </w:r>
      <w:r w:rsidR="00D02012" w:rsidRPr="009229B3">
        <w:rPr>
          <w:rFonts w:ascii="Times New Roman" w:hAnsi="Times New Roman" w:cs="Times New Roman"/>
          <w:noProof/>
          <w:lang w:val="sr-Cyrl-RS"/>
        </w:rPr>
        <w:t xml:space="preserve"> организације или маркетиншк</w:t>
      </w:r>
      <w:r>
        <w:rPr>
          <w:rFonts w:ascii="Times New Roman" w:hAnsi="Times New Roman" w:cs="Times New Roman"/>
          <w:noProof/>
          <w:lang w:val="en-US"/>
        </w:rPr>
        <w:t>e</w:t>
      </w:r>
      <w:r w:rsidR="00D02012" w:rsidRPr="009229B3">
        <w:rPr>
          <w:rFonts w:ascii="Times New Roman" w:hAnsi="Times New Roman" w:cs="Times New Roman"/>
          <w:noProof/>
          <w:lang w:val="sr-Cyrl-RS"/>
        </w:rPr>
        <w:t xml:space="preserve"> иновациј</w:t>
      </w:r>
      <w:r>
        <w:rPr>
          <w:rFonts w:ascii="Times New Roman" w:hAnsi="Times New Roman" w:cs="Times New Roman"/>
          <w:noProof/>
          <w:lang w:val="en-US"/>
        </w:rPr>
        <w:t>e</w:t>
      </w:r>
      <w:r w:rsidR="00D02012" w:rsidRPr="009229B3">
        <w:rPr>
          <w:rFonts w:ascii="Times New Roman" w:hAnsi="Times New Roman" w:cs="Times New Roman"/>
          <w:noProof/>
          <w:lang w:val="sr-Cyrl-RS"/>
        </w:rPr>
        <w:t xml:space="preserve">. </w:t>
      </w:r>
    </w:p>
    <w:p w14:paraId="0C7D0D07" w14:textId="409B8F10" w:rsidR="004445F0" w:rsidRPr="009229B3" w:rsidRDefault="00D02012" w:rsidP="003E73F4">
      <w:pPr>
        <w:numPr>
          <w:ilvl w:val="0"/>
          <w:numId w:val="2"/>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нова техничка решења и битно побољшана техничка решења (</w:t>
      </w:r>
      <w:r w:rsidR="00586899" w:rsidRPr="00586899">
        <w:rPr>
          <w:rStyle w:val="cf01"/>
          <w:rFonts w:ascii="Times New Roman" w:hAnsi="Times New Roman" w:cs="Times New Roman"/>
          <w:sz w:val="22"/>
          <w:szCs w:val="22"/>
          <w:lang w:val="sr-Cyrl-RS"/>
        </w:rPr>
        <w:t>инвенције</w:t>
      </w:r>
      <w:r w:rsidR="00586899" w:rsidRPr="009229B3">
        <w:rPr>
          <w:rFonts w:ascii="Times New Roman" w:hAnsi="Times New Roman" w:cs="Times New Roman"/>
          <w:noProof/>
          <w:lang w:val="sr-Cyrl-RS"/>
        </w:rPr>
        <w:t xml:space="preserve"> </w:t>
      </w:r>
      <w:r w:rsidRPr="009229B3">
        <w:rPr>
          <w:rFonts w:ascii="Times New Roman" w:hAnsi="Times New Roman" w:cs="Times New Roman"/>
          <w:noProof/>
          <w:lang w:val="sr-Cyrl-RS"/>
        </w:rPr>
        <w:t xml:space="preserve">у облику новог или битно побољшаног решења производа, техничко-технолошког процеса и метода које су атестиране и сертификоване);  </w:t>
      </w:r>
    </w:p>
    <w:p w14:paraId="34697D71" w14:textId="7C53B73C" w:rsidR="004445F0" w:rsidRPr="009229B3" w:rsidRDefault="00D02012" w:rsidP="003E73F4">
      <w:pPr>
        <w:numPr>
          <w:ilvl w:val="0"/>
          <w:numId w:val="2"/>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мали патенти, рачунарски програми, софтверска решења и софтвери посебне намене, базе података које су подобне за заштиту сродним правом произођача;  </w:t>
      </w:r>
    </w:p>
    <w:p w14:paraId="32A97EB2" w14:textId="6731ECF0" w:rsidR="003E2D3B" w:rsidRPr="009229B3" w:rsidRDefault="00B650D3" w:rsidP="003E73F4">
      <w:pPr>
        <w:numPr>
          <w:ilvl w:val="0"/>
          <w:numId w:val="2"/>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ауторск</w:t>
      </w:r>
      <w:r>
        <w:rPr>
          <w:rFonts w:ascii="Times New Roman" w:hAnsi="Times New Roman" w:cs="Times New Roman"/>
          <w:noProof/>
          <w:lang w:val="sr-Cyrl-RS"/>
        </w:rPr>
        <w:t>а</w:t>
      </w:r>
      <w:r w:rsidRPr="009229B3">
        <w:rPr>
          <w:rFonts w:ascii="Times New Roman" w:hAnsi="Times New Roman" w:cs="Times New Roman"/>
          <w:noProof/>
          <w:lang w:val="sr-Cyrl-RS"/>
        </w:rPr>
        <w:t xml:space="preserve"> дел</w:t>
      </w:r>
      <w:r>
        <w:rPr>
          <w:rFonts w:ascii="Times New Roman" w:hAnsi="Times New Roman" w:cs="Times New Roman"/>
          <w:noProof/>
          <w:lang w:val="sr-Cyrl-RS"/>
        </w:rPr>
        <w:t>а</w:t>
      </w:r>
      <w:r w:rsidR="00426BA6">
        <w:rPr>
          <w:rFonts w:ascii="Times New Roman" w:hAnsi="Times New Roman" w:cs="Times New Roman"/>
          <w:noProof/>
          <w:lang w:val="en-US"/>
        </w:rPr>
        <w:t xml:space="preserve"> </w:t>
      </w:r>
      <w:r w:rsidR="00426BA6" w:rsidRPr="009229B3">
        <w:rPr>
          <w:rFonts w:ascii="Times New Roman" w:hAnsi="Times New Roman" w:cs="Times New Roman"/>
          <w:noProof/>
          <w:lang w:val="sr-Cyrl-RS"/>
        </w:rPr>
        <w:t>– писана стручна, научна и монографска дела, аутора/коаутора запослених лица са Института</w:t>
      </w:r>
      <w:r w:rsidR="00FC7D0B" w:rsidRPr="009229B3">
        <w:rPr>
          <w:rFonts w:ascii="Times New Roman" w:hAnsi="Times New Roman" w:cs="Times New Roman"/>
          <w:noProof/>
          <w:lang w:val="sr-Cyrl-RS"/>
        </w:rPr>
        <w:t>;</w:t>
      </w:r>
    </w:p>
    <w:p w14:paraId="28F2AA5A" w14:textId="532EDB26" w:rsidR="004445F0" w:rsidRPr="009229B3" w:rsidRDefault="00B650D3" w:rsidP="003E73F4">
      <w:pPr>
        <w:numPr>
          <w:ilvl w:val="0"/>
          <w:numId w:val="2"/>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знањ</w:t>
      </w:r>
      <w:r>
        <w:rPr>
          <w:rFonts w:ascii="Times New Roman" w:hAnsi="Times New Roman" w:cs="Times New Roman"/>
          <w:noProof/>
          <w:lang w:val="sr-Cyrl-RS"/>
        </w:rPr>
        <w:t>а</w:t>
      </w:r>
      <w:r w:rsidRPr="009229B3">
        <w:rPr>
          <w:rFonts w:ascii="Times New Roman" w:hAnsi="Times New Roman" w:cs="Times New Roman"/>
          <w:noProof/>
          <w:lang w:val="sr-Cyrl-RS"/>
        </w:rPr>
        <w:t xml:space="preserve"> </w:t>
      </w:r>
      <w:r w:rsidR="00D02012" w:rsidRPr="009229B3">
        <w:rPr>
          <w:rFonts w:ascii="Times New Roman" w:hAnsi="Times New Roman" w:cs="Times New Roman"/>
          <w:noProof/>
          <w:lang w:val="sr-Cyrl-RS"/>
        </w:rPr>
        <w:t xml:space="preserve">и </w:t>
      </w:r>
      <w:r w:rsidRPr="009229B3">
        <w:rPr>
          <w:rFonts w:ascii="Times New Roman" w:hAnsi="Times New Roman" w:cs="Times New Roman"/>
          <w:noProof/>
          <w:lang w:val="sr-Cyrl-RS"/>
        </w:rPr>
        <w:t>искуств</w:t>
      </w:r>
      <w:r>
        <w:rPr>
          <w:rFonts w:ascii="Times New Roman" w:hAnsi="Times New Roman" w:cs="Times New Roman"/>
          <w:noProof/>
          <w:lang w:val="sr-Cyrl-RS"/>
        </w:rPr>
        <w:t>а</w:t>
      </w:r>
      <w:r w:rsidRPr="009229B3">
        <w:rPr>
          <w:rFonts w:ascii="Times New Roman" w:hAnsi="Times New Roman" w:cs="Times New Roman"/>
          <w:noProof/>
          <w:lang w:val="sr-Cyrl-RS"/>
        </w:rPr>
        <w:t xml:space="preserve"> кој</w:t>
      </w:r>
      <w:r>
        <w:rPr>
          <w:rFonts w:ascii="Times New Roman" w:hAnsi="Times New Roman" w:cs="Times New Roman"/>
          <w:noProof/>
          <w:lang w:val="sr-Cyrl-RS"/>
        </w:rPr>
        <w:t>а</w:t>
      </w:r>
      <w:r w:rsidRPr="009229B3">
        <w:rPr>
          <w:rFonts w:ascii="Times New Roman" w:hAnsi="Times New Roman" w:cs="Times New Roman"/>
          <w:noProof/>
          <w:lang w:val="sr-Cyrl-RS"/>
        </w:rPr>
        <w:t xml:space="preserve"> </w:t>
      </w:r>
      <w:r w:rsidR="00D02012" w:rsidRPr="009229B3">
        <w:rPr>
          <w:rFonts w:ascii="Times New Roman" w:hAnsi="Times New Roman" w:cs="Times New Roman"/>
          <w:noProof/>
          <w:lang w:val="sr-Cyrl-RS"/>
        </w:rPr>
        <w:t xml:space="preserve">нису </w:t>
      </w:r>
      <w:r w:rsidRPr="009229B3">
        <w:rPr>
          <w:rFonts w:ascii="Times New Roman" w:hAnsi="Times New Roman" w:cs="Times New Roman"/>
          <w:noProof/>
          <w:lang w:val="sr-Cyrl-RS"/>
        </w:rPr>
        <w:t>подобн</w:t>
      </w:r>
      <w:r>
        <w:rPr>
          <w:rFonts w:ascii="Times New Roman" w:hAnsi="Times New Roman" w:cs="Times New Roman"/>
          <w:noProof/>
          <w:lang w:val="sr-Cyrl-RS"/>
        </w:rPr>
        <w:t>а</w:t>
      </w:r>
      <w:r w:rsidRPr="009229B3">
        <w:rPr>
          <w:rFonts w:ascii="Times New Roman" w:hAnsi="Times New Roman" w:cs="Times New Roman"/>
          <w:noProof/>
          <w:lang w:val="sr-Cyrl-RS"/>
        </w:rPr>
        <w:t xml:space="preserve"> </w:t>
      </w:r>
      <w:r w:rsidR="00D02012" w:rsidRPr="009229B3">
        <w:rPr>
          <w:rFonts w:ascii="Times New Roman" w:hAnsi="Times New Roman" w:cs="Times New Roman"/>
          <w:noProof/>
          <w:lang w:val="sr-Cyrl-RS"/>
        </w:rPr>
        <w:t>за заштиту патентом, малим патентом или неким другим обликом правне заштите са апсолутним дејством, али имају комерцијалну вредност и примењиви су у привредној делатности  („</w:t>
      </w:r>
      <w:r w:rsidR="00586899">
        <w:rPr>
          <w:rFonts w:ascii="Times New Roman" w:hAnsi="Times New Roman" w:cs="Times New Roman"/>
          <w:noProof/>
          <w:lang w:val="en-US"/>
        </w:rPr>
        <w:t>know how</w:t>
      </w:r>
      <w:r w:rsidR="00D02012" w:rsidRPr="009229B3">
        <w:rPr>
          <w:rFonts w:ascii="Times New Roman" w:hAnsi="Times New Roman" w:cs="Times New Roman"/>
          <w:noProof/>
          <w:lang w:val="sr-Cyrl-RS"/>
        </w:rPr>
        <w:t xml:space="preserve">“); </w:t>
      </w:r>
    </w:p>
    <w:p w14:paraId="007DFCAA" w14:textId="77777777" w:rsidR="004445F0" w:rsidRPr="009229B3" w:rsidRDefault="00D02012" w:rsidP="002B237B">
      <w:pPr>
        <w:numPr>
          <w:ilvl w:val="0"/>
          <w:numId w:val="2"/>
        </w:numPr>
        <w:spacing w:before="240" w:after="24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било која друга интелектуална добра подобна за заштиту у складу са законима Републике Србије. </w:t>
      </w:r>
    </w:p>
    <w:p w14:paraId="0DD8161E" w14:textId="28742528" w:rsidR="004445F0" w:rsidRPr="009229B3" w:rsidRDefault="00D02012" w:rsidP="003E73F4">
      <w:pPr>
        <w:spacing w:before="120" w:after="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Члан 5</w:t>
      </w:r>
      <w:r w:rsidR="00D4502B" w:rsidRPr="009229B3">
        <w:rPr>
          <w:rFonts w:ascii="Times New Roman" w:hAnsi="Times New Roman" w:cs="Times New Roman"/>
          <w:b/>
          <w:noProof/>
          <w:lang w:val="sr-Cyrl-RS"/>
        </w:rPr>
        <w:t>.</w:t>
      </w:r>
      <w:r w:rsidRPr="009229B3">
        <w:rPr>
          <w:rFonts w:ascii="Times New Roman" w:hAnsi="Times New Roman" w:cs="Times New Roman"/>
          <w:b/>
          <w:noProof/>
          <w:lang w:val="sr-Cyrl-RS"/>
        </w:rPr>
        <w:t xml:space="preserve"> </w:t>
      </w:r>
    </w:p>
    <w:p w14:paraId="6923EA99" w14:textId="0989ED68" w:rsidR="00F72D22" w:rsidRPr="009229B3" w:rsidRDefault="00D02012" w:rsidP="00426BA6">
      <w:pPr>
        <w:spacing w:after="0" w:line="360" w:lineRule="auto"/>
        <w:ind w:left="0" w:right="0"/>
        <w:rPr>
          <w:rFonts w:ascii="Times New Roman" w:hAnsi="Times New Roman" w:cs="Times New Roman"/>
          <w:noProof/>
          <w:lang w:val="sr-Cyrl-RS"/>
        </w:rPr>
      </w:pPr>
      <w:r w:rsidRPr="009229B3">
        <w:rPr>
          <w:rFonts w:ascii="Times New Roman" w:hAnsi="Times New Roman" w:cs="Times New Roman"/>
          <w:noProof/>
          <w:lang w:val="sr-Cyrl-RS"/>
        </w:rPr>
        <w:t xml:space="preserve">Власништво над интелектуалним добрима из члана 4. овог Правилника припада Институту. Власништво над </w:t>
      </w:r>
      <w:r w:rsidRPr="00426BA6">
        <w:rPr>
          <w:rFonts w:ascii="Times New Roman" w:hAnsi="Times New Roman" w:cs="Times New Roman"/>
          <w:lang w:val="sr-Cyrl-RS"/>
        </w:rPr>
        <w:t>интелектуалним добрима, односно интелектуална својина која настаје као резултат научно</w:t>
      </w:r>
      <w:r w:rsidR="00426BA6" w:rsidRPr="00426BA6">
        <w:rPr>
          <w:rStyle w:val="cf01"/>
          <w:rFonts w:ascii="Times New Roman" w:hAnsi="Times New Roman" w:cs="Times New Roman"/>
          <w:sz w:val="22"/>
          <w:szCs w:val="22"/>
          <w:lang w:val="sr-Cyrl-RS"/>
        </w:rPr>
        <w:t>истраживачко</w:t>
      </w:r>
      <w:r w:rsidRPr="00426BA6">
        <w:rPr>
          <w:rFonts w:ascii="Times New Roman" w:hAnsi="Times New Roman" w:cs="Times New Roman"/>
          <w:lang w:val="sr-Cyrl-RS"/>
        </w:rPr>
        <w:t>г</w:t>
      </w:r>
      <w:r w:rsidR="00E14EA7" w:rsidRPr="00426BA6">
        <w:rPr>
          <w:rFonts w:ascii="Times New Roman" w:hAnsi="Times New Roman" w:cs="Times New Roman"/>
          <w:lang w:val="sr-Cyrl-RS"/>
        </w:rPr>
        <w:t xml:space="preserve">, или другог </w:t>
      </w:r>
      <w:r w:rsidRPr="00426BA6">
        <w:rPr>
          <w:rFonts w:ascii="Times New Roman" w:hAnsi="Times New Roman" w:cs="Times New Roman"/>
          <w:lang w:val="sr-Cyrl-RS"/>
        </w:rPr>
        <w:t>истраживања које се обавља у сарадњи са другим домаћим и/или иностраним</w:t>
      </w:r>
      <w:r w:rsidRPr="009229B3">
        <w:rPr>
          <w:rFonts w:ascii="Times New Roman" w:hAnsi="Times New Roman" w:cs="Times New Roman"/>
          <w:noProof/>
          <w:lang w:val="sr-Cyrl-RS"/>
        </w:rPr>
        <w:t xml:space="preserve"> научним институцијама или привредним субјектима, расподељује се у складу са уделом одређеним уговором о сарадњи који склапају институције реализатори пројекта. Уколико конкурсом, пројектом и интерним уговором између страна на пројекту није другачије предвиђено, стране учесници у пројекту ће посебним Уговором или анексом постојећег</w:t>
      </w:r>
      <w:r w:rsidR="00E14EA7">
        <w:rPr>
          <w:rFonts w:ascii="Times New Roman" w:hAnsi="Times New Roman" w:cs="Times New Roman"/>
          <w:noProof/>
          <w:lang w:val="sr-Cyrl-RS"/>
        </w:rPr>
        <w:t xml:space="preserve"> уговора</w:t>
      </w:r>
      <w:r w:rsidRPr="009229B3">
        <w:rPr>
          <w:rFonts w:ascii="Times New Roman" w:hAnsi="Times New Roman" w:cs="Times New Roman"/>
          <w:noProof/>
          <w:lang w:val="sr-Cyrl-RS"/>
        </w:rPr>
        <w:t xml:space="preserve"> дефинисати заштиту и комерцијализацију интелектуалне својине. </w:t>
      </w:r>
    </w:p>
    <w:p w14:paraId="1F84C9F6" w14:textId="77777777" w:rsidR="00746FD6" w:rsidRDefault="00746FD6" w:rsidP="003E73F4">
      <w:pPr>
        <w:spacing w:after="120" w:line="360" w:lineRule="auto"/>
        <w:ind w:left="0" w:right="0" w:firstLine="0"/>
        <w:jc w:val="center"/>
        <w:rPr>
          <w:rFonts w:ascii="Times New Roman" w:hAnsi="Times New Roman" w:cs="Times New Roman"/>
          <w:b/>
          <w:noProof/>
          <w:lang w:val="sr-Cyrl-RS"/>
        </w:rPr>
      </w:pPr>
    </w:p>
    <w:p w14:paraId="0B4C2660" w14:textId="787B137A" w:rsidR="00DC7EA5" w:rsidRPr="009229B3" w:rsidRDefault="00722580" w:rsidP="003E73F4">
      <w:pPr>
        <w:spacing w:after="120" w:line="360" w:lineRule="auto"/>
        <w:ind w:left="0" w:right="0" w:firstLine="0"/>
        <w:jc w:val="center"/>
        <w:rPr>
          <w:rFonts w:ascii="Times New Roman" w:hAnsi="Times New Roman" w:cs="Times New Roman"/>
          <w:b/>
          <w:noProof/>
          <w:lang w:val="sr-Cyrl-RS"/>
        </w:rPr>
      </w:pPr>
      <w:r>
        <w:rPr>
          <w:rFonts w:ascii="Times New Roman" w:hAnsi="Times New Roman" w:cs="Times New Roman"/>
          <w:b/>
          <w:noProof/>
          <w:lang w:val="en-US"/>
        </w:rPr>
        <w:t xml:space="preserve">III </w:t>
      </w:r>
      <w:r w:rsidRPr="009229B3">
        <w:rPr>
          <w:rFonts w:ascii="Times New Roman" w:hAnsi="Times New Roman" w:cs="Times New Roman"/>
          <w:b/>
          <w:noProof/>
          <w:lang w:val="sr-Cyrl-RS"/>
        </w:rPr>
        <w:t xml:space="preserve"> ПОСТУПАК У СЛУЧАЈУ НАСТАНКА ИНОВАЦИЈЕ </w:t>
      </w:r>
    </w:p>
    <w:p w14:paraId="07DD02A9" w14:textId="2B426BEC" w:rsidR="00F24E93" w:rsidRPr="00722580" w:rsidRDefault="00F24E93" w:rsidP="003E73F4">
      <w:pPr>
        <w:spacing w:after="120" w:line="360" w:lineRule="auto"/>
        <w:ind w:left="0" w:right="0" w:firstLine="0"/>
        <w:jc w:val="center"/>
        <w:rPr>
          <w:rFonts w:ascii="Times New Roman" w:hAnsi="Times New Roman" w:cs="Times New Roman"/>
          <w:b/>
          <w:noProof/>
          <w:sz w:val="24"/>
          <w:szCs w:val="24"/>
          <w:lang w:val="sr-Cyrl-RS"/>
        </w:rPr>
      </w:pPr>
      <w:r w:rsidRPr="00722580">
        <w:rPr>
          <w:rFonts w:ascii="Times New Roman" w:hAnsi="Times New Roman" w:cs="Times New Roman"/>
          <w:b/>
          <w:noProof/>
          <w:sz w:val="24"/>
          <w:szCs w:val="24"/>
          <w:lang w:val="sr-Cyrl-RS"/>
        </w:rPr>
        <w:t xml:space="preserve">1. </w:t>
      </w:r>
      <w:r w:rsidRPr="00722580">
        <w:rPr>
          <w:rFonts w:ascii="Times New Roman" w:hAnsi="Times New Roman" w:cs="Times New Roman"/>
          <w:b/>
          <w:sz w:val="24"/>
          <w:szCs w:val="24"/>
          <w:lang w:val="sr-Cyrl-RS"/>
        </w:rPr>
        <w:t>Обавештење о</w:t>
      </w:r>
      <w:r w:rsidR="00426BA6" w:rsidRPr="00722580">
        <w:rPr>
          <w:rFonts w:ascii="Times New Roman" w:hAnsi="Times New Roman" w:cs="Times New Roman"/>
          <w:b/>
          <w:sz w:val="24"/>
          <w:szCs w:val="24"/>
          <w:lang w:val="sr-Cyrl-RS"/>
        </w:rPr>
        <w:t xml:space="preserve"> </w:t>
      </w:r>
      <w:r w:rsidR="00426BA6" w:rsidRPr="00722580">
        <w:rPr>
          <w:rStyle w:val="cf01"/>
          <w:rFonts w:ascii="Times New Roman" w:hAnsi="Times New Roman" w:cs="Times New Roman"/>
          <w:b/>
          <w:sz w:val="24"/>
          <w:szCs w:val="24"/>
          <w:lang w:val="sr-Cyrl-RS"/>
        </w:rPr>
        <w:t>и</w:t>
      </w:r>
      <w:r w:rsidR="00426BA6" w:rsidRPr="00722580">
        <w:rPr>
          <w:rStyle w:val="cf11"/>
          <w:rFonts w:ascii="Times New Roman" w:hAnsi="Times New Roman" w:cs="Times New Roman"/>
          <w:b/>
          <w:sz w:val="24"/>
          <w:szCs w:val="24"/>
          <w:lang w:val="sr-Cyrl-RS"/>
        </w:rPr>
        <w:t>нвенцији/проналаску</w:t>
      </w:r>
    </w:p>
    <w:p w14:paraId="0368EF85" w14:textId="4E2141C6"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w:t>
      </w:r>
      <w:r w:rsidR="00E0729E">
        <w:rPr>
          <w:rFonts w:ascii="Times New Roman" w:hAnsi="Times New Roman" w:cs="Times New Roman"/>
          <w:b/>
          <w:noProof/>
          <w:lang w:val="en-US"/>
        </w:rPr>
        <w:t xml:space="preserve"> 6</w:t>
      </w:r>
      <w:r w:rsidRPr="009229B3">
        <w:rPr>
          <w:rFonts w:ascii="Times New Roman" w:hAnsi="Times New Roman" w:cs="Times New Roman"/>
          <w:b/>
          <w:noProof/>
          <w:lang w:val="sr-Cyrl-RS"/>
        </w:rPr>
        <w:t xml:space="preserve">. </w:t>
      </w:r>
    </w:p>
    <w:p w14:paraId="3338AFB9" w14:textId="464E8AB9"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Када запослени/ангажовани у Институту процени да резултати његовог рада имају иновативан  карактер, дужан је да о</w:t>
      </w:r>
      <w:r w:rsidR="00DC7EA5" w:rsidRPr="009229B3">
        <w:rPr>
          <w:rFonts w:ascii="Times New Roman" w:hAnsi="Times New Roman" w:cs="Times New Roman"/>
          <w:noProof/>
          <w:lang w:val="sr-Cyrl-RS"/>
        </w:rPr>
        <w:t xml:space="preserve"> томе у писаној форми обавести Ц</w:t>
      </w:r>
      <w:r w:rsidRPr="009229B3">
        <w:rPr>
          <w:rFonts w:ascii="Times New Roman" w:hAnsi="Times New Roman" w:cs="Times New Roman"/>
          <w:noProof/>
          <w:lang w:val="sr-Cyrl-RS"/>
        </w:rPr>
        <w:t>ТТ</w:t>
      </w:r>
      <w:r w:rsidR="00121CBB">
        <w:rPr>
          <w:rFonts w:ascii="Times New Roman" w:hAnsi="Times New Roman" w:cs="Times New Roman"/>
          <w:noProof/>
          <w:lang w:val="sr-Cyrl-RS"/>
        </w:rPr>
        <w:t xml:space="preserve"> </w:t>
      </w:r>
      <w:r w:rsidR="00E87150">
        <w:rPr>
          <w:rFonts w:ascii="Times New Roman" w:hAnsi="Times New Roman" w:cs="Times New Roman"/>
          <w:noProof/>
          <w:lang w:val="en-US"/>
        </w:rPr>
        <w:t xml:space="preserve"> </w:t>
      </w:r>
      <w:r w:rsidRPr="009229B3">
        <w:rPr>
          <w:rFonts w:ascii="Times New Roman" w:hAnsi="Times New Roman" w:cs="Times New Roman"/>
          <w:noProof/>
          <w:lang w:val="sr-Cyrl-RS"/>
        </w:rPr>
        <w:t xml:space="preserve">и то пре објављивања рада или јавне презентације или другог облика публиковања </w:t>
      </w:r>
      <w:r w:rsidR="00E14EA7">
        <w:rPr>
          <w:rFonts w:ascii="Times New Roman" w:hAnsi="Times New Roman" w:cs="Times New Roman"/>
          <w:noProof/>
          <w:lang w:val="sr-Cyrl-RS"/>
        </w:rPr>
        <w:t xml:space="preserve">(објављивања јавности) </w:t>
      </w:r>
      <w:r w:rsidRPr="009229B3">
        <w:rPr>
          <w:rFonts w:ascii="Times New Roman" w:hAnsi="Times New Roman" w:cs="Times New Roman"/>
          <w:noProof/>
          <w:lang w:val="sr-Cyrl-RS"/>
        </w:rPr>
        <w:t>који би садржали информације о</w:t>
      </w:r>
      <w:r w:rsidR="00426BA6">
        <w:rPr>
          <w:rFonts w:ascii="Times New Roman" w:hAnsi="Times New Roman" w:cs="Times New Roman"/>
          <w:noProof/>
          <w:lang w:val="en-US"/>
        </w:rPr>
        <w:t xml:space="preserve"> </w:t>
      </w:r>
      <w:r w:rsidR="00426BA6" w:rsidRPr="00426BA6">
        <w:rPr>
          <w:rStyle w:val="cf11"/>
          <w:rFonts w:ascii="Times New Roman" w:hAnsi="Times New Roman" w:cs="Times New Roman"/>
          <w:bCs/>
          <w:sz w:val="22"/>
          <w:szCs w:val="22"/>
          <w:lang w:val="sr-Cyrl-RS"/>
        </w:rPr>
        <w:t>проналаску</w:t>
      </w:r>
      <w:r w:rsidRPr="009229B3">
        <w:rPr>
          <w:rFonts w:ascii="Times New Roman" w:hAnsi="Times New Roman" w:cs="Times New Roman"/>
          <w:noProof/>
          <w:lang w:val="sr-Cyrl-RS"/>
        </w:rPr>
        <w:t>. Обавештење из става 1. овог члана се подноси на Обрасцу 1 који је у прилогу овог Правилника</w:t>
      </w:r>
      <w:r w:rsidR="00282AF4">
        <w:rPr>
          <w:rFonts w:ascii="Times New Roman" w:hAnsi="Times New Roman" w:cs="Times New Roman"/>
          <w:noProof/>
          <w:lang w:val="en-US"/>
        </w:rPr>
        <w:t>.</w:t>
      </w:r>
      <w:r w:rsidR="00426BA6">
        <w:rPr>
          <w:rFonts w:ascii="Times New Roman" w:hAnsi="Times New Roman" w:cs="Times New Roman"/>
          <w:noProof/>
          <w:lang w:val="en-US"/>
        </w:rPr>
        <w:t xml:space="preserve"> </w:t>
      </w:r>
      <w:r w:rsidRPr="009229B3">
        <w:rPr>
          <w:rFonts w:ascii="Times New Roman" w:hAnsi="Times New Roman" w:cs="Times New Roman"/>
          <w:noProof/>
          <w:lang w:val="sr-Cyrl-RS"/>
        </w:rPr>
        <w:t xml:space="preserve">Прилог 1 садржи: </w:t>
      </w:r>
    </w:p>
    <w:p w14:paraId="20BA0BE6" w14:textId="55125E2F"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податке о аутору односно ауторима</w:t>
      </w:r>
      <w:r w:rsidR="00426BA6" w:rsidRPr="00426BA6">
        <w:rPr>
          <w:rStyle w:val="cf11"/>
          <w:rFonts w:ascii="Times New Roman" w:hAnsi="Times New Roman" w:cs="Times New Roman"/>
          <w:bCs/>
          <w:sz w:val="22"/>
          <w:szCs w:val="22"/>
          <w:lang w:val="sr-Cyrl-RS"/>
        </w:rPr>
        <w:t xml:space="preserve"> проналаска</w:t>
      </w:r>
      <w:r w:rsidRPr="009229B3">
        <w:rPr>
          <w:rFonts w:ascii="Times New Roman" w:hAnsi="Times New Roman" w:cs="Times New Roman"/>
          <w:noProof/>
          <w:lang w:val="sr-Cyrl-RS"/>
        </w:rPr>
        <w:t xml:space="preserve"> са наведеним уделима у настанку</w:t>
      </w:r>
      <w:r w:rsidR="00426BA6" w:rsidRPr="00426BA6">
        <w:rPr>
          <w:rStyle w:val="cf11"/>
          <w:rFonts w:ascii="Times New Roman" w:hAnsi="Times New Roman" w:cs="Times New Roman"/>
          <w:bCs/>
          <w:sz w:val="22"/>
          <w:szCs w:val="22"/>
          <w:lang w:val="sr-Cyrl-RS"/>
        </w:rPr>
        <w:t xml:space="preserve"> проналаска</w:t>
      </w:r>
      <w:r w:rsidR="00426BA6">
        <w:rPr>
          <w:rStyle w:val="cf11"/>
          <w:rFonts w:ascii="Times New Roman" w:hAnsi="Times New Roman" w:cs="Times New Roman"/>
          <w:bCs/>
          <w:sz w:val="22"/>
          <w:szCs w:val="22"/>
          <w:lang w:val="en-US"/>
        </w:rPr>
        <w:t>,</w:t>
      </w:r>
      <w:r w:rsidRPr="009229B3">
        <w:rPr>
          <w:rFonts w:ascii="Times New Roman" w:hAnsi="Times New Roman" w:cs="Times New Roman"/>
          <w:noProof/>
          <w:lang w:val="sr-Cyrl-RS"/>
        </w:rPr>
        <w:t xml:space="preserve"> документовано записима и другим документима којима се доказује допринос аутора; </w:t>
      </w:r>
    </w:p>
    <w:p w14:paraId="1C67392B" w14:textId="47B944E9"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податке о осталим особама које су упознате са</w:t>
      </w:r>
      <w:r w:rsidR="00426BA6">
        <w:rPr>
          <w:rFonts w:ascii="Times New Roman" w:hAnsi="Times New Roman" w:cs="Times New Roman"/>
          <w:noProof/>
          <w:lang w:val="en-US"/>
        </w:rPr>
        <w:t xml:space="preserve"> </w:t>
      </w:r>
      <w:r w:rsidR="00426BA6" w:rsidRPr="00426BA6">
        <w:rPr>
          <w:rStyle w:val="cf11"/>
          <w:rFonts w:ascii="Times New Roman" w:hAnsi="Times New Roman" w:cs="Times New Roman"/>
          <w:bCs/>
          <w:sz w:val="22"/>
          <w:szCs w:val="22"/>
          <w:lang w:val="sr-Cyrl-RS"/>
        </w:rPr>
        <w:t>проналаск</w:t>
      </w:r>
      <w:r w:rsidRPr="009229B3">
        <w:rPr>
          <w:rFonts w:ascii="Times New Roman" w:hAnsi="Times New Roman" w:cs="Times New Roman"/>
          <w:noProof/>
          <w:lang w:val="sr-Cyrl-RS"/>
        </w:rPr>
        <w:t xml:space="preserve">ом; </w:t>
      </w:r>
    </w:p>
    <w:p w14:paraId="3F08EC74" w14:textId="23AA9690"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lastRenderedPageBreak/>
        <w:t>опис</w:t>
      </w:r>
      <w:r w:rsidR="00800DA8" w:rsidRPr="00800DA8">
        <w:rPr>
          <w:rStyle w:val="cf11"/>
          <w:rFonts w:ascii="Times New Roman" w:hAnsi="Times New Roman" w:cs="Times New Roman"/>
          <w:bCs/>
          <w:sz w:val="22"/>
          <w:szCs w:val="22"/>
          <w:lang w:val="sr-Cyrl-RS"/>
        </w:rPr>
        <w:t xml:space="preserve"> </w:t>
      </w:r>
      <w:r w:rsidR="00800DA8" w:rsidRPr="00426BA6">
        <w:rPr>
          <w:rStyle w:val="cf11"/>
          <w:rFonts w:ascii="Times New Roman" w:hAnsi="Times New Roman" w:cs="Times New Roman"/>
          <w:bCs/>
          <w:sz w:val="22"/>
          <w:szCs w:val="22"/>
          <w:lang w:val="sr-Cyrl-RS"/>
        </w:rPr>
        <w:t>проналаска</w:t>
      </w:r>
      <w:r w:rsidR="00800DA8">
        <w:rPr>
          <w:rStyle w:val="cf11"/>
          <w:rFonts w:ascii="Times New Roman" w:hAnsi="Times New Roman" w:cs="Times New Roman"/>
          <w:bCs/>
          <w:sz w:val="22"/>
          <w:szCs w:val="22"/>
          <w:lang w:val="en-US"/>
        </w:rPr>
        <w:t xml:space="preserve">, </w:t>
      </w:r>
      <w:r w:rsidRPr="009229B3">
        <w:rPr>
          <w:rFonts w:ascii="Times New Roman" w:hAnsi="Times New Roman" w:cs="Times New Roman"/>
          <w:noProof/>
          <w:lang w:val="sr-Cyrl-RS"/>
        </w:rPr>
        <w:t xml:space="preserve">њене функције и специфичности, цртеже и слично; </w:t>
      </w:r>
    </w:p>
    <w:p w14:paraId="54640311" w14:textId="41808F04"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детаљан опис техничког учинка који се постиже</w:t>
      </w:r>
      <w:r w:rsidR="00800DA8">
        <w:rPr>
          <w:rFonts w:ascii="Times New Roman" w:hAnsi="Times New Roman" w:cs="Times New Roman"/>
          <w:noProof/>
          <w:lang w:val="en-US"/>
        </w:rPr>
        <w:t xml:space="preserve"> </w:t>
      </w:r>
      <w:r w:rsidR="00800DA8" w:rsidRPr="00426BA6">
        <w:rPr>
          <w:rStyle w:val="cf11"/>
          <w:rFonts w:ascii="Times New Roman" w:hAnsi="Times New Roman" w:cs="Times New Roman"/>
          <w:bCs/>
          <w:sz w:val="22"/>
          <w:szCs w:val="22"/>
          <w:lang w:val="sr-Cyrl-RS"/>
        </w:rPr>
        <w:t>проналаск</w:t>
      </w:r>
      <w:r w:rsidRPr="009229B3">
        <w:rPr>
          <w:rFonts w:ascii="Times New Roman" w:hAnsi="Times New Roman" w:cs="Times New Roman"/>
          <w:noProof/>
          <w:lang w:val="sr-Cyrl-RS"/>
        </w:rPr>
        <w:t xml:space="preserve">ом и њене могуће примене; </w:t>
      </w:r>
    </w:p>
    <w:p w14:paraId="1BD696B8" w14:textId="7A4289FD"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подаци о околностима под којима је наста</w:t>
      </w:r>
      <w:r w:rsidR="00800DA8">
        <w:rPr>
          <w:rFonts w:ascii="Times New Roman" w:hAnsi="Times New Roman" w:cs="Times New Roman"/>
          <w:noProof/>
          <w:lang w:val="en-US"/>
        </w:rPr>
        <w:t>o</w:t>
      </w:r>
      <w:r w:rsidR="00800DA8" w:rsidRPr="00800DA8">
        <w:t xml:space="preserve"> </w:t>
      </w:r>
      <w:r w:rsidR="00800DA8" w:rsidRPr="00800DA8">
        <w:rPr>
          <w:rFonts w:ascii="Times New Roman" w:hAnsi="Times New Roman" w:cs="Times New Roman"/>
          <w:noProof/>
          <w:lang w:val="en-US"/>
        </w:rPr>
        <w:t>проналазак</w:t>
      </w:r>
      <w:r w:rsidR="00800DA8">
        <w:rPr>
          <w:rFonts w:ascii="Times New Roman" w:hAnsi="Times New Roman" w:cs="Times New Roman"/>
          <w:noProof/>
          <w:lang w:val="en-US"/>
        </w:rPr>
        <w:t>;</w:t>
      </w:r>
      <w:r w:rsidRPr="009229B3">
        <w:rPr>
          <w:rFonts w:ascii="Times New Roman" w:hAnsi="Times New Roman" w:cs="Times New Roman"/>
          <w:noProof/>
          <w:lang w:val="sr-Cyrl-RS"/>
        </w:rPr>
        <w:t xml:space="preserve"> </w:t>
      </w:r>
    </w:p>
    <w:p w14:paraId="1260C7C5" w14:textId="4108DAA1"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ко је финансирао истраживање које је довело до настанка</w:t>
      </w:r>
      <w:r w:rsidR="00800DA8" w:rsidRPr="00800DA8">
        <w:t xml:space="preserve"> </w:t>
      </w:r>
      <w:r w:rsidR="00800DA8" w:rsidRPr="00426BA6">
        <w:rPr>
          <w:rStyle w:val="cf11"/>
          <w:rFonts w:ascii="Times New Roman" w:hAnsi="Times New Roman" w:cs="Times New Roman"/>
          <w:bCs/>
          <w:sz w:val="22"/>
          <w:szCs w:val="22"/>
          <w:lang w:val="sr-Cyrl-RS"/>
        </w:rPr>
        <w:t>проналаска</w:t>
      </w:r>
      <w:r w:rsidRPr="009229B3">
        <w:rPr>
          <w:rFonts w:ascii="Times New Roman" w:hAnsi="Times New Roman" w:cs="Times New Roman"/>
          <w:noProof/>
          <w:lang w:val="sr-Cyrl-RS"/>
        </w:rPr>
        <w:t xml:space="preserve">; </w:t>
      </w:r>
    </w:p>
    <w:p w14:paraId="25DC8984" w14:textId="4F8348E0"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исказ о томе да ли су подаци о</w:t>
      </w:r>
      <w:r w:rsidR="00800DA8" w:rsidRPr="00800DA8">
        <w:rPr>
          <w:rStyle w:val="cf11"/>
          <w:rFonts w:ascii="Times New Roman" w:hAnsi="Times New Roman" w:cs="Times New Roman"/>
          <w:bCs/>
          <w:sz w:val="22"/>
          <w:szCs w:val="22"/>
          <w:lang w:val="sr-Cyrl-RS"/>
        </w:rPr>
        <w:t xml:space="preserve"> </w:t>
      </w:r>
      <w:r w:rsidR="00800DA8" w:rsidRPr="00426BA6">
        <w:rPr>
          <w:rStyle w:val="cf11"/>
          <w:rFonts w:ascii="Times New Roman" w:hAnsi="Times New Roman" w:cs="Times New Roman"/>
          <w:bCs/>
          <w:sz w:val="22"/>
          <w:szCs w:val="22"/>
          <w:lang w:val="sr-Cyrl-RS"/>
        </w:rPr>
        <w:t>проналаску</w:t>
      </w:r>
      <w:r w:rsidR="00800DA8">
        <w:rPr>
          <w:rStyle w:val="cf11"/>
          <w:rFonts w:ascii="Times New Roman" w:hAnsi="Times New Roman" w:cs="Times New Roman"/>
          <w:bCs/>
          <w:sz w:val="22"/>
          <w:szCs w:val="22"/>
          <w:lang w:val="en-US"/>
        </w:rPr>
        <w:t xml:space="preserve"> </w:t>
      </w:r>
      <w:r w:rsidRPr="009229B3">
        <w:rPr>
          <w:rFonts w:ascii="Times New Roman" w:hAnsi="Times New Roman" w:cs="Times New Roman"/>
          <w:noProof/>
          <w:lang w:val="sr-Cyrl-RS"/>
        </w:rPr>
        <w:t xml:space="preserve">икада били јавно објављени или презентовани и  коме; </w:t>
      </w:r>
    </w:p>
    <w:p w14:paraId="1894423B" w14:textId="1A003162"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аутору познато стање технике (нпр. научне публикације) уз упоредни приказ </w:t>
      </w:r>
      <w:r w:rsidR="00800DA8" w:rsidRPr="00800DA8">
        <w:rPr>
          <w:rFonts w:ascii="Times New Roman" w:hAnsi="Times New Roman" w:cs="Times New Roman"/>
          <w:lang w:val="sr-Cyrl-RS"/>
        </w:rPr>
        <w:t>предметно</w:t>
      </w:r>
      <w:r w:rsidR="00800DA8" w:rsidRPr="009229B3">
        <w:rPr>
          <w:rFonts w:ascii="Times New Roman" w:hAnsi="Times New Roman" w:cs="Times New Roman"/>
          <w:noProof/>
          <w:lang w:val="sr-Cyrl-RS"/>
        </w:rPr>
        <w:t>г</w:t>
      </w:r>
      <w:r w:rsidRPr="009229B3">
        <w:rPr>
          <w:rFonts w:ascii="Times New Roman" w:hAnsi="Times New Roman" w:cs="Times New Roman"/>
          <w:noProof/>
          <w:lang w:val="sr-Cyrl-RS"/>
        </w:rPr>
        <w:t xml:space="preserve"> </w:t>
      </w:r>
      <w:r w:rsidR="00800DA8" w:rsidRPr="00426BA6">
        <w:rPr>
          <w:rStyle w:val="cf11"/>
          <w:rFonts w:ascii="Times New Roman" w:hAnsi="Times New Roman" w:cs="Times New Roman"/>
          <w:bCs/>
          <w:sz w:val="22"/>
          <w:szCs w:val="22"/>
          <w:lang w:val="sr-Cyrl-RS"/>
        </w:rPr>
        <w:t>проналаска</w:t>
      </w:r>
      <w:r w:rsidRPr="009229B3">
        <w:rPr>
          <w:rFonts w:ascii="Times New Roman" w:hAnsi="Times New Roman" w:cs="Times New Roman"/>
          <w:noProof/>
          <w:lang w:val="sr-Cyrl-RS"/>
        </w:rPr>
        <w:t xml:space="preserve">; </w:t>
      </w:r>
    </w:p>
    <w:p w14:paraId="0ABD8A88" w14:textId="77777777" w:rsidR="004445F0" w:rsidRPr="009229B3" w:rsidRDefault="00D02012" w:rsidP="003E73F4">
      <w:pPr>
        <w:numPr>
          <w:ilvl w:val="0"/>
          <w:numId w:val="4"/>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податке на основу којих је могуће  претражити стање технике. </w:t>
      </w:r>
    </w:p>
    <w:p w14:paraId="2478469E" w14:textId="4FA16075"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Прилог 1 се доставља у по два истоветна примерка (српска и енглеска верзија) и електронск</w:t>
      </w:r>
      <w:r w:rsidR="00DC7EA5" w:rsidRPr="009229B3">
        <w:rPr>
          <w:rFonts w:ascii="Times New Roman" w:hAnsi="Times New Roman" w:cs="Times New Roman"/>
          <w:noProof/>
          <w:lang w:val="sr-Cyrl-RS"/>
        </w:rPr>
        <w:t>и од којих по један задржава</w:t>
      </w:r>
      <w:r w:rsidR="009662ED">
        <w:rPr>
          <w:rFonts w:ascii="Times New Roman" w:hAnsi="Times New Roman" w:cs="Times New Roman"/>
          <w:noProof/>
          <w:lang w:val="sr-Cyrl-RS"/>
        </w:rPr>
        <w:t>/</w:t>
      </w:r>
      <w:r w:rsidR="00DC7EA5" w:rsidRPr="009229B3">
        <w:rPr>
          <w:rFonts w:ascii="Times New Roman" w:hAnsi="Times New Roman" w:cs="Times New Roman"/>
          <w:noProof/>
          <w:lang w:val="sr-Cyrl-RS"/>
        </w:rPr>
        <w:t xml:space="preserve">ју </w:t>
      </w:r>
      <w:r w:rsidRPr="009229B3">
        <w:rPr>
          <w:rFonts w:ascii="Times New Roman" w:hAnsi="Times New Roman" w:cs="Times New Roman"/>
          <w:noProof/>
          <w:lang w:val="sr-Cyrl-RS"/>
        </w:rPr>
        <w:t>и  аутор/аутори</w:t>
      </w:r>
      <w:r w:rsidR="00800DA8" w:rsidRPr="00800DA8">
        <w:rPr>
          <w:rStyle w:val="cf11"/>
          <w:rFonts w:ascii="Times New Roman" w:hAnsi="Times New Roman" w:cs="Times New Roman"/>
          <w:bCs/>
          <w:sz w:val="22"/>
          <w:szCs w:val="22"/>
          <w:lang w:val="sr-Cyrl-RS"/>
        </w:rPr>
        <w:t xml:space="preserve"> </w:t>
      </w:r>
      <w:r w:rsidR="00800DA8" w:rsidRPr="00426BA6">
        <w:rPr>
          <w:rStyle w:val="cf11"/>
          <w:rFonts w:ascii="Times New Roman" w:hAnsi="Times New Roman" w:cs="Times New Roman"/>
          <w:bCs/>
          <w:sz w:val="22"/>
          <w:szCs w:val="22"/>
          <w:lang w:val="sr-Cyrl-RS"/>
        </w:rPr>
        <w:t>проналаска</w:t>
      </w:r>
      <w:r w:rsidRPr="009229B3">
        <w:rPr>
          <w:rFonts w:ascii="Times New Roman" w:hAnsi="Times New Roman" w:cs="Times New Roman"/>
          <w:noProof/>
          <w:lang w:val="sr-Cyrl-RS"/>
        </w:rPr>
        <w:t xml:space="preserve">. </w:t>
      </w:r>
    </w:p>
    <w:p w14:paraId="0C45CC78" w14:textId="4A909633" w:rsidR="002F1295" w:rsidRPr="00EE3646" w:rsidRDefault="00D02012" w:rsidP="000A51AB">
      <w:pPr>
        <w:spacing w:before="120" w:after="0" w:line="360" w:lineRule="auto"/>
        <w:ind w:left="0" w:right="0" w:hanging="11"/>
        <w:rPr>
          <w:rFonts w:ascii="Times New Roman" w:hAnsi="Times New Roman" w:cs="Times New Roman"/>
          <w:noProof/>
          <w:lang w:val="sr-Cyrl-RS"/>
        </w:rPr>
      </w:pPr>
      <w:r w:rsidRPr="009229B3">
        <w:rPr>
          <w:rFonts w:ascii="Times New Roman" w:hAnsi="Times New Roman" w:cs="Times New Roman"/>
          <w:noProof/>
          <w:lang w:val="sr-Cyrl-RS"/>
        </w:rPr>
        <w:t>Аутори гарантују тачност података, о чему потписују изјаву у оквиру Прилога 1.</w:t>
      </w:r>
      <w:r w:rsidR="00800DA8">
        <w:rPr>
          <w:rFonts w:ascii="Times New Roman" w:hAnsi="Times New Roman" w:cs="Times New Roman"/>
          <w:noProof/>
          <w:lang w:val="en-US"/>
        </w:rPr>
        <w:t xml:space="preserve"> </w:t>
      </w:r>
      <w:r w:rsidR="00800DA8" w:rsidRPr="009229B3">
        <w:rPr>
          <w:rFonts w:ascii="Times New Roman" w:hAnsi="Times New Roman" w:cs="Times New Roman"/>
          <w:noProof/>
          <w:lang w:val="sr-Cyrl-RS"/>
        </w:rPr>
        <w:t>ЦТТ</w:t>
      </w:r>
      <w:r w:rsidRPr="009229B3">
        <w:rPr>
          <w:rFonts w:ascii="Times New Roman" w:hAnsi="Times New Roman" w:cs="Times New Roman"/>
          <w:noProof/>
          <w:lang w:val="sr-Cyrl-RS"/>
        </w:rPr>
        <w:t xml:space="preserve"> проверава да ли достављени подаци потпуни. Уколико су до</w:t>
      </w:r>
      <w:r w:rsidR="00DC7EA5" w:rsidRPr="009229B3">
        <w:rPr>
          <w:rFonts w:ascii="Times New Roman" w:hAnsi="Times New Roman" w:cs="Times New Roman"/>
          <w:noProof/>
          <w:lang w:val="sr-Cyrl-RS"/>
        </w:rPr>
        <w:t>стављени сви неопходни подаци, Ц</w:t>
      </w:r>
      <w:r w:rsidRPr="009229B3">
        <w:rPr>
          <w:rFonts w:ascii="Times New Roman" w:hAnsi="Times New Roman" w:cs="Times New Roman"/>
          <w:noProof/>
          <w:lang w:val="sr-Cyrl-RS"/>
        </w:rPr>
        <w:t xml:space="preserve">ТТ на примерцима Прилога које задржавају аутори даје потврду о датуму када је Прилог у потпуној форми поднесен Институту. </w:t>
      </w:r>
      <w:r w:rsidR="002F1295" w:rsidRPr="00303A93">
        <w:rPr>
          <w:rFonts w:ascii="Times New Roman" w:hAnsi="Times New Roman" w:cs="Times New Roman"/>
          <w:noProof/>
          <w:lang w:val="sr-Cyrl-RS"/>
        </w:rPr>
        <w:t xml:space="preserve">Руководиоц ЦТТ је у обавези да извештава </w:t>
      </w:r>
      <w:r w:rsidR="00691369" w:rsidRPr="00303A93">
        <w:rPr>
          <w:rFonts w:ascii="Times New Roman" w:hAnsi="Times New Roman" w:cs="Times New Roman"/>
          <w:noProof/>
          <w:lang w:val="sr-Cyrl-RS"/>
        </w:rPr>
        <w:t xml:space="preserve">Директора </w:t>
      </w:r>
      <w:r w:rsidR="002F1295" w:rsidRPr="00303A93">
        <w:rPr>
          <w:rFonts w:ascii="Times New Roman" w:hAnsi="Times New Roman" w:cs="Times New Roman"/>
          <w:noProof/>
          <w:lang w:val="sr-Cyrl-RS"/>
        </w:rPr>
        <w:t xml:space="preserve">о </w:t>
      </w:r>
      <w:r w:rsidR="002F1295" w:rsidRPr="00800DA8">
        <w:rPr>
          <w:rFonts w:ascii="Times New Roman" w:hAnsi="Times New Roman" w:cs="Times New Roman"/>
          <w:lang w:val="sr-Cyrl-RS"/>
        </w:rPr>
        <w:t>настанку</w:t>
      </w:r>
      <w:r w:rsidR="00800DA8" w:rsidRPr="00800DA8">
        <w:rPr>
          <w:rFonts w:ascii="Times New Roman" w:hAnsi="Times New Roman" w:cs="Times New Roman"/>
          <w:lang w:val="sr-Cyrl-RS"/>
        </w:rPr>
        <w:t xml:space="preserve"> </w:t>
      </w:r>
      <w:r w:rsidR="00800DA8" w:rsidRPr="00800DA8">
        <w:rPr>
          <w:rStyle w:val="cf01"/>
          <w:rFonts w:ascii="Times New Roman" w:hAnsi="Times New Roman" w:cs="Times New Roman"/>
          <w:sz w:val="22"/>
          <w:szCs w:val="22"/>
          <w:lang w:val="sr-Cyrl-RS"/>
        </w:rPr>
        <w:t>или</w:t>
      </w:r>
      <w:r w:rsidR="002F1295" w:rsidRPr="00303A93">
        <w:rPr>
          <w:rFonts w:ascii="Times New Roman" w:hAnsi="Times New Roman" w:cs="Times New Roman"/>
          <w:noProof/>
          <w:lang w:val="sr-Cyrl-RS"/>
        </w:rPr>
        <w:t xml:space="preserve"> могућностима стварања нове интелектуалне својине у  Институту.</w:t>
      </w:r>
      <w:r w:rsidR="00233FCE">
        <w:rPr>
          <w:rFonts w:ascii="Times New Roman" w:hAnsi="Times New Roman" w:cs="Times New Roman"/>
          <w:noProof/>
          <w:lang w:val="sr-Cyrl-RS"/>
        </w:rPr>
        <w:t xml:space="preserve"> О поднетој новој пријави извештава </w:t>
      </w:r>
      <w:r w:rsidR="004230AA">
        <w:rPr>
          <w:rFonts w:ascii="Times New Roman" w:hAnsi="Times New Roman" w:cs="Times New Roman"/>
          <w:noProof/>
          <w:lang w:val="sr-Cyrl-RS"/>
        </w:rPr>
        <w:t xml:space="preserve">Директора </w:t>
      </w:r>
      <w:r w:rsidR="00C876A1">
        <w:rPr>
          <w:rFonts w:ascii="Times New Roman" w:hAnsi="Times New Roman" w:cs="Times New Roman"/>
          <w:noProof/>
          <w:lang w:val="sr-Cyrl-RS"/>
        </w:rPr>
        <w:t xml:space="preserve">у </w:t>
      </w:r>
      <w:r w:rsidR="00C876A1" w:rsidRPr="00206DF3">
        <w:rPr>
          <w:rFonts w:ascii="Times New Roman" w:hAnsi="Times New Roman" w:cs="Times New Roman"/>
          <w:noProof/>
          <w:color w:val="auto"/>
          <w:lang w:val="sr-Cyrl-RS"/>
        </w:rPr>
        <w:t>максималном периоду од 15 дана</w:t>
      </w:r>
      <w:r w:rsidR="007B3D6E" w:rsidRPr="00206DF3">
        <w:rPr>
          <w:rFonts w:ascii="Times New Roman" w:hAnsi="Times New Roman" w:cs="Times New Roman"/>
          <w:noProof/>
          <w:color w:val="auto"/>
          <w:lang w:val="en-US"/>
        </w:rPr>
        <w:t xml:space="preserve">. </w:t>
      </w:r>
      <w:r w:rsidR="00EE3646" w:rsidRPr="00206DF3">
        <w:rPr>
          <w:rFonts w:ascii="Times New Roman" w:hAnsi="Times New Roman" w:cs="Times New Roman"/>
          <w:noProof/>
          <w:color w:val="auto"/>
          <w:lang w:val="sr-Cyrl-RS"/>
        </w:rPr>
        <w:t>Уколико руков</w:t>
      </w:r>
      <w:r w:rsidR="00E14EA7" w:rsidRPr="00206DF3">
        <w:rPr>
          <w:rFonts w:ascii="Times New Roman" w:hAnsi="Times New Roman" w:cs="Times New Roman"/>
          <w:noProof/>
          <w:color w:val="auto"/>
          <w:lang w:val="sr-Cyrl-RS"/>
        </w:rPr>
        <w:t>о</w:t>
      </w:r>
      <w:r w:rsidR="00EE3646" w:rsidRPr="00206DF3">
        <w:rPr>
          <w:rFonts w:ascii="Times New Roman" w:hAnsi="Times New Roman" w:cs="Times New Roman"/>
          <w:noProof/>
          <w:color w:val="auto"/>
          <w:lang w:val="sr-Cyrl-RS"/>
        </w:rPr>
        <w:t xml:space="preserve">дилац ЦТТ процени да је </w:t>
      </w:r>
      <w:r w:rsidR="00E14EA7" w:rsidRPr="00206DF3">
        <w:rPr>
          <w:rFonts w:ascii="Times New Roman" w:hAnsi="Times New Roman" w:cs="Times New Roman"/>
          <w:noProof/>
          <w:color w:val="auto"/>
          <w:lang w:val="sr-Cyrl-RS"/>
        </w:rPr>
        <w:t xml:space="preserve">за анализу </w:t>
      </w:r>
      <w:r w:rsidR="004B1704" w:rsidRPr="00206DF3">
        <w:rPr>
          <w:rFonts w:ascii="Times New Roman" w:hAnsi="Times New Roman" w:cs="Times New Roman"/>
          <w:noProof/>
          <w:color w:val="auto"/>
          <w:lang w:val="sr-Cyrl-RS"/>
        </w:rPr>
        <w:t>пријав</w:t>
      </w:r>
      <w:r w:rsidR="00E14EA7" w:rsidRPr="00206DF3">
        <w:rPr>
          <w:rFonts w:ascii="Times New Roman" w:hAnsi="Times New Roman" w:cs="Times New Roman"/>
          <w:noProof/>
          <w:color w:val="auto"/>
          <w:lang w:val="sr-Cyrl-RS"/>
        </w:rPr>
        <w:t>е</w:t>
      </w:r>
      <w:r w:rsidR="004B1704" w:rsidRPr="00206DF3">
        <w:rPr>
          <w:rFonts w:ascii="Times New Roman" w:hAnsi="Times New Roman" w:cs="Times New Roman"/>
          <w:noProof/>
          <w:color w:val="auto"/>
          <w:lang w:val="sr-Cyrl-RS"/>
        </w:rPr>
        <w:t xml:space="preserve"> проналаска неопходн</w:t>
      </w:r>
      <w:r w:rsidR="00A22304" w:rsidRPr="00206DF3">
        <w:rPr>
          <w:rFonts w:ascii="Times New Roman" w:hAnsi="Times New Roman" w:cs="Times New Roman"/>
          <w:noProof/>
          <w:color w:val="auto"/>
          <w:lang w:val="en-US"/>
        </w:rPr>
        <w:t>o</w:t>
      </w:r>
      <w:r w:rsidR="004B1704" w:rsidRPr="00206DF3">
        <w:rPr>
          <w:rFonts w:ascii="Times New Roman" w:hAnsi="Times New Roman" w:cs="Times New Roman"/>
          <w:noProof/>
          <w:color w:val="auto"/>
          <w:lang w:val="sr-Cyrl-RS"/>
        </w:rPr>
        <w:t xml:space="preserve"> мишљење </w:t>
      </w:r>
      <w:r w:rsidR="00701355" w:rsidRPr="00206DF3">
        <w:rPr>
          <w:rFonts w:ascii="Times New Roman" w:hAnsi="Times New Roman" w:cs="Times New Roman"/>
          <w:noProof/>
          <w:color w:val="auto"/>
          <w:lang w:val="sr-Cyrl-RS"/>
        </w:rPr>
        <w:t xml:space="preserve">стручног </w:t>
      </w:r>
      <w:r w:rsidR="00701355">
        <w:rPr>
          <w:rFonts w:ascii="Times New Roman" w:hAnsi="Times New Roman" w:cs="Times New Roman"/>
          <w:noProof/>
          <w:lang w:val="sr-Cyrl-RS"/>
        </w:rPr>
        <w:t xml:space="preserve">лица из одређене области, руководилац ЦТТ предлаже </w:t>
      </w:r>
      <w:r w:rsidR="00E26E81">
        <w:rPr>
          <w:rFonts w:ascii="Times New Roman" w:hAnsi="Times New Roman" w:cs="Times New Roman"/>
          <w:noProof/>
          <w:lang w:val="sr-Cyrl-RS"/>
        </w:rPr>
        <w:t xml:space="preserve">директору ангажовање  додатних лица у својству </w:t>
      </w:r>
      <w:r w:rsidR="001644F8">
        <w:rPr>
          <w:rFonts w:ascii="Times New Roman" w:hAnsi="Times New Roman" w:cs="Times New Roman"/>
          <w:noProof/>
          <w:lang w:val="sr-Cyrl-RS"/>
        </w:rPr>
        <w:t xml:space="preserve">сарадника </w:t>
      </w:r>
      <w:r w:rsidR="00E14EA7">
        <w:rPr>
          <w:rFonts w:ascii="Times New Roman" w:hAnsi="Times New Roman" w:cs="Times New Roman"/>
          <w:noProof/>
          <w:lang w:val="sr-Cyrl-RS"/>
        </w:rPr>
        <w:t xml:space="preserve">Центра </w:t>
      </w:r>
      <w:r w:rsidR="001644F8">
        <w:rPr>
          <w:rFonts w:ascii="Times New Roman" w:hAnsi="Times New Roman" w:cs="Times New Roman"/>
          <w:noProof/>
          <w:lang w:val="sr-Cyrl-RS"/>
        </w:rPr>
        <w:t>за трансфер технологије и иновације.</w:t>
      </w:r>
    </w:p>
    <w:p w14:paraId="57930CED" w14:textId="77777777" w:rsidR="005A6F4B" w:rsidRDefault="005A6F4B" w:rsidP="000A51AB">
      <w:pPr>
        <w:spacing w:after="0" w:line="360" w:lineRule="auto"/>
        <w:ind w:left="0" w:right="0" w:firstLine="0"/>
        <w:rPr>
          <w:rFonts w:ascii="Times New Roman" w:hAnsi="Times New Roman" w:cs="Times New Roman"/>
          <w:noProof/>
          <w:lang w:val="sr-Cyrl-RS"/>
        </w:rPr>
      </w:pPr>
    </w:p>
    <w:p w14:paraId="0B1D5B5D" w14:textId="565983C0" w:rsidR="004445F0" w:rsidRPr="005A6F4B" w:rsidRDefault="00B833E1" w:rsidP="003E73F4">
      <w:pPr>
        <w:spacing w:after="120" w:line="360" w:lineRule="auto"/>
        <w:ind w:left="0" w:right="0" w:firstLine="0"/>
        <w:rPr>
          <w:rFonts w:ascii="Times New Roman" w:hAnsi="Times New Roman" w:cs="Times New Roman"/>
          <w:b/>
          <w:bCs/>
          <w:noProof/>
          <w:lang w:val="sr-Cyrl-RS"/>
        </w:rPr>
      </w:pPr>
      <w:r w:rsidRPr="005A6F4B">
        <w:rPr>
          <w:rFonts w:ascii="Times New Roman" w:hAnsi="Times New Roman" w:cs="Times New Roman"/>
          <w:b/>
          <w:bCs/>
          <w:noProof/>
          <w:lang w:val="sr-Cyrl-RS"/>
        </w:rPr>
        <w:t>ЦТТ  врши процену</w:t>
      </w:r>
      <w:r w:rsidR="00800DA8">
        <w:rPr>
          <w:rFonts w:ascii="Times New Roman" w:hAnsi="Times New Roman" w:cs="Times New Roman"/>
          <w:b/>
          <w:bCs/>
          <w:noProof/>
          <w:lang w:val="en-US"/>
        </w:rPr>
        <w:t xml:space="preserve"> </w:t>
      </w:r>
      <w:r w:rsidR="00800DA8" w:rsidRPr="00800DA8">
        <w:rPr>
          <w:rStyle w:val="cf11"/>
          <w:rFonts w:ascii="Times New Roman" w:hAnsi="Times New Roman" w:cs="Times New Roman"/>
          <w:b/>
          <w:sz w:val="22"/>
          <w:szCs w:val="22"/>
          <w:lang w:val="sr-Cyrl-RS"/>
        </w:rPr>
        <w:t>проналаска</w:t>
      </w:r>
      <w:r w:rsidR="008611DB">
        <w:rPr>
          <w:rFonts w:ascii="Times New Roman" w:hAnsi="Times New Roman" w:cs="Times New Roman"/>
          <w:b/>
          <w:bCs/>
          <w:noProof/>
          <w:lang w:val="sr-Cyrl-RS"/>
        </w:rPr>
        <w:t>:</w:t>
      </w:r>
    </w:p>
    <w:p w14:paraId="136B4DBA" w14:textId="09BDD658" w:rsidR="009B0712" w:rsidRPr="009229B3" w:rsidRDefault="009B0712" w:rsidP="00691369">
      <w:pPr>
        <w:pStyle w:val="ListParagraph"/>
        <w:numPr>
          <w:ilvl w:val="0"/>
          <w:numId w:val="12"/>
        </w:numPr>
        <w:spacing w:after="120" w:line="360" w:lineRule="auto"/>
        <w:ind w:left="709" w:hanging="709"/>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 xml:space="preserve">Да ли су очекиване финансијске користи комерцијализације </w:t>
      </w:r>
      <w:r w:rsidR="000A51AB" w:rsidRPr="000A51AB">
        <w:rPr>
          <w:rFonts w:ascii="Times New Roman" w:hAnsi="Times New Roman" w:cs="Times New Roman"/>
          <w:noProof/>
          <w:sz w:val="22"/>
          <w:szCs w:val="22"/>
          <w:lang w:val="sr-Cyrl-RS"/>
        </w:rPr>
        <w:t>већи</w:t>
      </w:r>
      <w:r w:rsidRPr="009229B3">
        <w:rPr>
          <w:rFonts w:ascii="Times New Roman" w:hAnsi="Times New Roman" w:cs="Times New Roman"/>
          <w:noProof/>
          <w:sz w:val="22"/>
          <w:szCs w:val="22"/>
          <w:lang w:val="sr-Cyrl-RS"/>
        </w:rPr>
        <w:t xml:space="preserve"> од трошкова заштите</w:t>
      </w:r>
      <w:r w:rsidR="000A51AB">
        <w:rPr>
          <w:rFonts w:ascii="Times New Roman" w:hAnsi="Times New Roman" w:cs="Times New Roman"/>
          <w:noProof/>
          <w:sz w:val="22"/>
          <w:szCs w:val="22"/>
        </w:rPr>
        <w:t xml:space="preserve"> </w:t>
      </w:r>
      <w:r w:rsidR="000A51AB" w:rsidRPr="000A51AB">
        <w:rPr>
          <w:rFonts w:ascii="Times New Roman" w:hAnsi="Times New Roman" w:cs="Times New Roman"/>
          <w:noProof/>
          <w:sz w:val="22"/>
          <w:szCs w:val="22"/>
          <w:lang w:val="sr-Cyrl-RS"/>
        </w:rPr>
        <w:t>интелектуалне својине</w:t>
      </w:r>
      <w:r w:rsidRPr="009229B3">
        <w:rPr>
          <w:rFonts w:ascii="Times New Roman" w:hAnsi="Times New Roman" w:cs="Times New Roman"/>
          <w:noProof/>
          <w:sz w:val="22"/>
          <w:szCs w:val="22"/>
          <w:lang w:val="sr-Cyrl-RS"/>
        </w:rPr>
        <w:t>;</w:t>
      </w:r>
    </w:p>
    <w:p w14:paraId="16918B00" w14:textId="0AAD2924" w:rsidR="009B0712" w:rsidRPr="009229B3" w:rsidRDefault="009B0712" w:rsidP="00691369">
      <w:pPr>
        <w:pStyle w:val="ListParagraph"/>
        <w:numPr>
          <w:ilvl w:val="0"/>
          <w:numId w:val="12"/>
        </w:numPr>
        <w:spacing w:after="120" w:line="360" w:lineRule="auto"/>
        <w:ind w:left="0" w:firstLine="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Да ли ће</w:t>
      </w:r>
      <w:r w:rsidR="000A51AB" w:rsidRPr="000A51AB">
        <w:t xml:space="preserve"> </w:t>
      </w:r>
      <w:r w:rsidR="000A51AB" w:rsidRPr="000A51AB">
        <w:rPr>
          <w:rFonts w:ascii="Times New Roman" w:hAnsi="Times New Roman" w:cs="Times New Roman"/>
          <w:noProof/>
          <w:sz w:val="22"/>
          <w:szCs w:val="22"/>
          <w:lang w:val="sr-Cyrl-RS"/>
        </w:rPr>
        <w:t>проналазак</w:t>
      </w:r>
      <w:r w:rsidRPr="009229B3">
        <w:rPr>
          <w:rFonts w:ascii="Times New Roman" w:hAnsi="Times New Roman" w:cs="Times New Roman"/>
          <w:noProof/>
          <w:sz w:val="22"/>
          <w:szCs w:val="22"/>
          <w:lang w:val="sr-Cyrl-RS"/>
        </w:rPr>
        <w:t xml:space="preserve"> бити примењив у индустрији, развоју нових технологија и привреди;</w:t>
      </w:r>
    </w:p>
    <w:p w14:paraId="688E3BD7" w14:textId="77777777" w:rsidR="009B0712" w:rsidRPr="009229B3" w:rsidRDefault="009B0712" w:rsidP="00691369">
      <w:pPr>
        <w:pStyle w:val="ListParagraph"/>
        <w:numPr>
          <w:ilvl w:val="0"/>
          <w:numId w:val="12"/>
        </w:numPr>
        <w:spacing w:after="120" w:line="360" w:lineRule="auto"/>
        <w:ind w:left="0" w:firstLine="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Да ли ће се моћи продати право искоришћавања (лиценце);</w:t>
      </w:r>
    </w:p>
    <w:p w14:paraId="339A93D4" w14:textId="5F970A88" w:rsidR="009B0712" w:rsidRPr="009229B3" w:rsidRDefault="009B0712" w:rsidP="00691369">
      <w:pPr>
        <w:pStyle w:val="ListParagraph"/>
        <w:numPr>
          <w:ilvl w:val="0"/>
          <w:numId w:val="12"/>
        </w:numPr>
        <w:spacing w:after="120" w:line="360" w:lineRule="auto"/>
        <w:ind w:left="709" w:hanging="709"/>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Да ли предложен</w:t>
      </w:r>
      <w:r w:rsidR="000A51AB" w:rsidRPr="000A51AB">
        <w:t xml:space="preserve"> </w:t>
      </w:r>
      <w:r w:rsidR="000A51AB" w:rsidRPr="000A51AB">
        <w:rPr>
          <w:rFonts w:ascii="Times New Roman" w:hAnsi="Times New Roman" w:cs="Times New Roman"/>
          <w:noProof/>
          <w:sz w:val="22"/>
          <w:szCs w:val="22"/>
          <w:lang w:val="sr-Cyrl-RS"/>
        </w:rPr>
        <w:t>проналазак</w:t>
      </w:r>
      <w:r w:rsidRPr="009229B3">
        <w:rPr>
          <w:rFonts w:ascii="Times New Roman" w:hAnsi="Times New Roman" w:cs="Times New Roman"/>
          <w:noProof/>
          <w:sz w:val="22"/>
          <w:szCs w:val="22"/>
          <w:lang w:val="sr-Cyrl-RS"/>
        </w:rPr>
        <w:t xml:space="preserve"> омогућава</w:t>
      </w:r>
      <w:r w:rsidR="00FC7F27">
        <w:rPr>
          <w:rFonts w:ascii="Times New Roman" w:hAnsi="Times New Roman" w:cs="Times New Roman"/>
          <w:noProof/>
          <w:sz w:val="22"/>
          <w:szCs w:val="22"/>
        </w:rPr>
        <w:t xml:space="preserve"> </w:t>
      </w:r>
      <w:r w:rsidRPr="009229B3">
        <w:rPr>
          <w:rFonts w:ascii="Times New Roman" w:hAnsi="Times New Roman" w:cs="Times New Roman"/>
          <w:noProof/>
          <w:sz w:val="22"/>
          <w:szCs w:val="22"/>
          <w:lang w:val="sr-Cyrl-RS"/>
        </w:rPr>
        <w:t>стицање даље односно додатне интелектуалне својине Института;</w:t>
      </w:r>
    </w:p>
    <w:p w14:paraId="4C25F4FF" w14:textId="2FDBE90D" w:rsidR="009B0712" w:rsidRPr="009229B3" w:rsidRDefault="009B0712" w:rsidP="00691369">
      <w:pPr>
        <w:pStyle w:val="ListParagraph"/>
        <w:numPr>
          <w:ilvl w:val="0"/>
          <w:numId w:val="12"/>
        </w:numPr>
        <w:spacing w:after="120" w:line="360" w:lineRule="auto"/>
        <w:ind w:left="0" w:firstLine="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 xml:space="preserve">Да ли ће се заштитом  </w:t>
      </w:r>
      <w:r w:rsidR="00B36F6E" w:rsidRPr="00B36F6E">
        <w:rPr>
          <w:rFonts w:ascii="Times New Roman" w:hAnsi="Times New Roman" w:cs="Times New Roman"/>
          <w:noProof/>
          <w:sz w:val="22"/>
          <w:szCs w:val="22"/>
          <w:lang w:val="sr-Cyrl-RS"/>
        </w:rPr>
        <w:t xml:space="preserve">предложеног проналаска </w:t>
      </w:r>
      <w:r w:rsidRPr="009229B3">
        <w:rPr>
          <w:rFonts w:ascii="Times New Roman" w:hAnsi="Times New Roman" w:cs="Times New Roman"/>
          <w:noProof/>
          <w:sz w:val="22"/>
          <w:szCs w:val="22"/>
          <w:lang w:val="sr-Cyrl-RS"/>
        </w:rPr>
        <w:t>остварити корист у односу на:</w:t>
      </w:r>
    </w:p>
    <w:p w14:paraId="6734B154" w14:textId="77777777" w:rsidR="009B0712" w:rsidRPr="009229B3" w:rsidRDefault="009B0712" w:rsidP="00691369">
      <w:pPr>
        <w:pStyle w:val="ListParagraph"/>
        <w:numPr>
          <w:ilvl w:val="0"/>
          <w:numId w:val="14"/>
        </w:numPr>
        <w:spacing w:after="120"/>
        <w:ind w:left="1066" w:hanging="357"/>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добијање подршке за истраживање и развој на Институту,</w:t>
      </w:r>
    </w:p>
    <w:p w14:paraId="6B83C36C" w14:textId="31DB6810" w:rsidR="009B0712" w:rsidRPr="009229B3" w:rsidRDefault="009B0712" w:rsidP="00691369">
      <w:pPr>
        <w:pStyle w:val="ListParagraph"/>
        <w:numPr>
          <w:ilvl w:val="0"/>
          <w:numId w:val="14"/>
        </w:numPr>
        <w:spacing w:after="120"/>
        <w:ind w:left="1066" w:hanging="357"/>
        <w:contextualSpacing w:val="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 xml:space="preserve">могућност уступања патента трећем лицу у замену за истраживачку опрему и средства, улазак у пословне односе с ризичним капиталом, оснивање </w:t>
      </w:r>
      <w:r w:rsidR="00C71129">
        <w:rPr>
          <w:rFonts w:ascii="Times New Roman" w:hAnsi="Times New Roman" w:cs="Times New Roman"/>
          <w:i/>
          <w:iCs/>
          <w:noProof/>
          <w:sz w:val="22"/>
          <w:szCs w:val="22"/>
          <w:lang w:val="sr-Cyrl-RS"/>
        </w:rPr>
        <w:t>спин</w:t>
      </w:r>
      <w:r w:rsidRPr="00EE6845">
        <w:rPr>
          <w:rFonts w:ascii="Times New Roman" w:hAnsi="Times New Roman" w:cs="Times New Roman"/>
          <w:i/>
          <w:iCs/>
          <w:noProof/>
          <w:sz w:val="22"/>
          <w:szCs w:val="22"/>
          <w:lang w:val="sr-Cyrl-RS"/>
        </w:rPr>
        <w:t>-</w:t>
      </w:r>
      <w:r w:rsidR="00C71129">
        <w:rPr>
          <w:rFonts w:ascii="Times New Roman" w:hAnsi="Times New Roman" w:cs="Times New Roman"/>
          <w:i/>
          <w:iCs/>
          <w:noProof/>
          <w:sz w:val="22"/>
          <w:szCs w:val="22"/>
          <w:lang w:val="sr-Cyrl-RS"/>
        </w:rPr>
        <w:t>оф</w:t>
      </w:r>
      <w:r w:rsidRPr="009229B3">
        <w:rPr>
          <w:rFonts w:ascii="Times New Roman" w:hAnsi="Times New Roman" w:cs="Times New Roman"/>
          <w:noProof/>
          <w:sz w:val="22"/>
          <w:szCs w:val="22"/>
          <w:lang w:val="sr-Cyrl-RS"/>
        </w:rPr>
        <w:t xml:space="preserve"> предузећа, итд;</w:t>
      </w:r>
    </w:p>
    <w:p w14:paraId="38ECF341" w14:textId="670B4957" w:rsidR="009B0712" w:rsidRDefault="009B0712" w:rsidP="00691369">
      <w:pPr>
        <w:pStyle w:val="ListParagraph"/>
        <w:numPr>
          <w:ilvl w:val="1"/>
          <w:numId w:val="12"/>
        </w:numPr>
        <w:spacing w:after="240" w:line="360" w:lineRule="auto"/>
        <w:ind w:left="0" w:firstLine="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t>да ли је заштита</w:t>
      </w:r>
      <w:r w:rsidR="00B36F6E" w:rsidRPr="00B36F6E">
        <w:rPr>
          <w:rFonts w:ascii="Times New Roman" w:hAnsi="Times New Roman" w:cs="Times New Roman"/>
          <w:noProof/>
          <w:sz w:val="22"/>
          <w:szCs w:val="22"/>
          <w:lang w:val="sr-Cyrl-RS"/>
        </w:rPr>
        <w:t xml:space="preserve"> проналаска</w:t>
      </w:r>
      <w:r w:rsidRPr="009229B3">
        <w:rPr>
          <w:rFonts w:ascii="Times New Roman" w:hAnsi="Times New Roman" w:cs="Times New Roman"/>
          <w:noProof/>
          <w:sz w:val="22"/>
          <w:szCs w:val="22"/>
          <w:lang w:val="sr-Cyrl-RS"/>
        </w:rPr>
        <w:t xml:space="preserve"> у националном интересу.</w:t>
      </w:r>
    </w:p>
    <w:p w14:paraId="1EDF03E4" w14:textId="0D937276" w:rsidR="00C6162C" w:rsidRPr="009229B3" w:rsidRDefault="00C6162C" w:rsidP="00C6162C">
      <w:pPr>
        <w:spacing w:after="120" w:line="360" w:lineRule="auto"/>
        <w:ind w:left="0" w:right="0"/>
        <w:rPr>
          <w:rFonts w:ascii="Times New Roman" w:hAnsi="Times New Roman" w:cs="Times New Roman"/>
          <w:noProof/>
          <w:lang w:val="sr-Cyrl-RS"/>
        </w:rPr>
      </w:pPr>
      <w:r w:rsidRPr="00EE6845">
        <w:rPr>
          <w:rFonts w:ascii="Times New Roman" w:hAnsi="Times New Roman" w:cs="Times New Roman"/>
          <w:b/>
          <w:bCs/>
          <w:noProof/>
          <w:lang w:val="sr-Cyrl-RS"/>
        </w:rPr>
        <w:t>ЦТТ Института предлаже даље начине поступања са</w:t>
      </w:r>
      <w:r w:rsidR="00691369" w:rsidRPr="00691369">
        <w:rPr>
          <w:rFonts w:ascii="Times New Roman" w:hAnsi="Times New Roman" w:cs="Times New Roman"/>
          <w:noProof/>
          <w:lang w:val="sr-Cyrl-RS"/>
        </w:rPr>
        <w:t xml:space="preserve"> </w:t>
      </w:r>
      <w:r w:rsidR="00691369" w:rsidRPr="00691369">
        <w:rPr>
          <w:rFonts w:ascii="Times New Roman" w:hAnsi="Times New Roman" w:cs="Times New Roman"/>
          <w:b/>
          <w:bCs/>
          <w:noProof/>
          <w:lang w:val="sr-Cyrl-RS"/>
        </w:rPr>
        <w:t>проналаск</w:t>
      </w:r>
      <w:r w:rsidRPr="00EE6845">
        <w:rPr>
          <w:rFonts w:ascii="Times New Roman" w:hAnsi="Times New Roman" w:cs="Times New Roman"/>
          <w:b/>
          <w:bCs/>
          <w:noProof/>
          <w:lang w:val="sr-Cyrl-RS"/>
        </w:rPr>
        <w:t>ом као што су</w:t>
      </w:r>
      <w:r w:rsidRPr="009229B3">
        <w:rPr>
          <w:rFonts w:ascii="Times New Roman" w:hAnsi="Times New Roman" w:cs="Times New Roman"/>
          <w:noProof/>
          <w:lang w:val="sr-Cyrl-RS"/>
        </w:rPr>
        <w:t>:</w:t>
      </w:r>
    </w:p>
    <w:p w14:paraId="6CA4FB39" w14:textId="77777777" w:rsidR="00C6162C" w:rsidRPr="00691369" w:rsidRDefault="00C6162C" w:rsidP="00691369">
      <w:pPr>
        <w:pStyle w:val="ListParagraph"/>
        <w:numPr>
          <w:ilvl w:val="0"/>
          <w:numId w:val="13"/>
        </w:numPr>
        <w:spacing w:after="120" w:line="360" w:lineRule="auto"/>
        <w:ind w:left="0" w:firstLine="0"/>
        <w:jc w:val="both"/>
        <w:rPr>
          <w:rFonts w:ascii="Times New Roman" w:hAnsi="Times New Roman" w:cs="Times New Roman"/>
          <w:noProof/>
          <w:sz w:val="22"/>
          <w:szCs w:val="22"/>
          <w:lang w:val="sr-Cyrl-RS"/>
        </w:rPr>
      </w:pPr>
      <w:r w:rsidRPr="00691369">
        <w:rPr>
          <w:rFonts w:ascii="Times New Roman" w:hAnsi="Times New Roman" w:cs="Times New Roman"/>
          <w:noProof/>
          <w:sz w:val="22"/>
          <w:szCs w:val="22"/>
          <w:lang w:val="sr-Cyrl-RS"/>
        </w:rPr>
        <w:t>Дефинисање патентне стратегије – обим и врсту патентне заштите;</w:t>
      </w:r>
    </w:p>
    <w:p w14:paraId="104698CB" w14:textId="6AA597E5" w:rsidR="00C6162C" w:rsidRPr="00691369" w:rsidRDefault="00C6162C" w:rsidP="00691369">
      <w:pPr>
        <w:pStyle w:val="ListParagraph"/>
        <w:numPr>
          <w:ilvl w:val="0"/>
          <w:numId w:val="13"/>
        </w:numPr>
        <w:spacing w:after="120" w:line="360" w:lineRule="auto"/>
        <w:ind w:left="0" w:firstLine="0"/>
        <w:jc w:val="both"/>
        <w:rPr>
          <w:rFonts w:ascii="Times New Roman" w:hAnsi="Times New Roman" w:cs="Times New Roman"/>
          <w:noProof/>
          <w:sz w:val="22"/>
          <w:szCs w:val="22"/>
          <w:lang w:val="sr-Cyrl-RS"/>
        </w:rPr>
      </w:pPr>
      <w:r w:rsidRPr="00691369">
        <w:rPr>
          <w:rFonts w:ascii="Times New Roman" w:hAnsi="Times New Roman" w:cs="Times New Roman"/>
          <w:noProof/>
          <w:sz w:val="22"/>
          <w:szCs w:val="22"/>
          <w:lang w:val="sr-Cyrl-RS"/>
        </w:rPr>
        <w:t>Неки други начин заштите</w:t>
      </w:r>
      <w:r w:rsidR="00FE4E7C" w:rsidRPr="00691369">
        <w:rPr>
          <w:rFonts w:ascii="Times New Roman" w:hAnsi="Times New Roman" w:cs="Times New Roman"/>
          <w:noProof/>
          <w:sz w:val="22"/>
          <w:szCs w:val="22"/>
          <w:lang w:val="sr-Cyrl-RS"/>
        </w:rPr>
        <w:t xml:space="preserve"> проналаска</w:t>
      </w:r>
      <w:r w:rsidRPr="00691369">
        <w:rPr>
          <w:rFonts w:ascii="Times New Roman" w:hAnsi="Times New Roman" w:cs="Times New Roman"/>
          <w:noProof/>
          <w:sz w:val="22"/>
          <w:szCs w:val="22"/>
          <w:lang w:val="sr-Cyrl-RS"/>
        </w:rPr>
        <w:t xml:space="preserve"> или друго поступање са</w:t>
      </w:r>
      <w:r w:rsidR="00FE4E7C" w:rsidRPr="00691369">
        <w:rPr>
          <w:rFonts w:ascii="Times New Roman" w:hAnsi="Times New Roman" w:cs="Times New Roman"/>
          <w:noProof/>
          <w:sz w:val="22"/>
          <w:szCs w:val="22"/>
          <w:lang w:val="sr-Cyrl-RS"/>
        </w:rPr>
        <w:t xml:space="preserve"> проналаском</w:t>
      </w:r>
      <w:r w:rsidRPr="00691369">
        <w:rPr>
          <w:rFonts w:ascii="Times New Roman" w:hAnsi="Times New Roman" w:cs="Times New Roman"/>
          <w:noProof/>
          <w:sz w:val="22"/>
          <w:szCs w:val="22"/>
          <w:lang w:val="sr-Cyrl-RS"/>
        </w:rPr>
        <w:t>;</w:t>
      </w:r>
    </w:p>
    <w:p w14:paraId="7F606A8D" w14:textId="6DC10C52" w:rsidR="00C6162C" w:rsidRPr="009229B3" w:rsidRDefault="00C6162C" w:rsidP="00691369">
      <w:pPr>
        <w:pStyle w:val="ListParagraph"/>
        <w:numPr>
          <w:ilvl w:val="0"/>
          <w:numId w:val="13"/>
        </w:numPr>
        <w:spacing w:after="0" w:line="360" w:lineRule="auto"/>
        <w:ind w:left="0" w:firstLine="0"/>
        <w:contextualSpacing w:val="0"/>
        <w:jc w:val="both"/>
        <w:rPr>
          <w:rFonts w:ascii="Times New Roman" w:hAnsi="Times New Roman" w:cs="Times New Roman"/>
          <w:noProof/>
          <w:sz w:val="22"/>
          <w:szCs w:val="22"/>
          <w:lang w:val="sr-Cyrl-RS"/>
        </w:rPr>
      </w:pPr>
      <w:r w:rsidRPr="00691369">
        <w:rPr>
          <w:rFonts w:ascii="Times New Roman" w:hAnsi="Times New Roman" w:cs="Times New Roman"/>
          <w:noProof/>
          <w:sz w:val="22"/>
          <w:szCs w:val="22"/>
          <w:lang w:val="sr-Cyrl-RS"/>
        </w:rPr>
        <w:t>Одрицање Института од права на</w:t>
      </w:r>
      <w:r w:rsidR="00FE4E7C" w:rsidRPr="00691369">
        <w:rPr>
          <w:rFonts w:ascii="Times New Roman" w:hAnsi="Times New Roman" w:cs="Times New Roman"/>
          <w:noProof/>
          <w:sz w:val="22"/>
          <w:szCs w:val="22"/>
          <w:lang w:val="sr-Cyrl-RS"/>
        </w:rPr>
        <w:t xml:space="preserve"> проналазак</w:t>
      </w:r>
      <w:r w:rsidRPr="009229B3">
        <w:rPr>
          <w:rFonts w:ascii="Times New Roman" w:hAnsi="Times New Roman" w:cs="Times New Roman"/>
          <w:noProof/>
          <w:sz w:val="22"/>
          <w:szCs w:val="22"/>
          <w:lang w:val="sr-Cyrl-RS"/>
        </w:rPr>
        <w:t>.</w:t>
      </w:r>
    </w:p>
    <w:p w14:paraId="41C788FC" w14:textId="77777777" w:rsidR="00C6162C" w:rsidRPr="009229B3" w:rsidRDefault="00C6162C" w:rsidP="00691369">
      <w:pPr>
        <w:pStyle w:val="ListParagraph"/>
        <w:spacing w:after="0"/>
        <w:ind w:left="0"/>
        <w:contextualSpacing w:val="0"/>
        <w:jc w:val="both"/>
        <w:rPr>
          <w:rFonts w:ascii="Times New Roman" w:hAnsi="Times New Roman" w:cs="Times New Roman"/>
          <w:noProof/>
          <w:sz w:val="22"/>
          <w:szCs w:val="22"/>
          <w:lang w:val="sr-Cyrl-RS"/>
        </w:rPr>
      </w:pPr>
    </w:p>
    <w:p w14:paraId="3CD846AC" w14:textId="623865F6" w:rsidR="009B0712" w:rsidRPr="00FE4E7C" w:rsidRDefault="009B0712" w:rsidP="007C2ADB">
      <w:pPr>
        <w:pStyle w:val="ListParagraph"/>
        <w:spacing w:after="0" w:line="360" w:lineRule="auto"/>
        <w:ind w:left="0"/>
        <w:contextualSpacing w:val="0"/>
        <w:jc w:val="both"/>
        <w:rPr>
          <w:rFonts w:ascii="Times New Roman" w:hAnsi="Times New Roman" w:cs="Times New Roman"/>
          <w:noProof/>
          <w:sz w:val="22"/>
          <w:szCs w:val="22"/>
          <w:lang w:val="sr-Cyrl-RS"/>
        </w:rPr>
      </w:pPr>
      <w:r w:rsidRPr="009229B3">
        <w:rPr>
          <w:rFonts w:ascii="Times New Roman" w:hAnsi="Times New Roman" w:cs="Times New Roman"/>
          <w:noProof/>
          <w:sz w:val="22"/>
          <w:szCs w:val="22"/>
          <w:lang w:val="sr-Cyrl-RS"/>
        </w:rPr>
        <w:lastRenderedPageBreak/>
        <w:t xml:space="preserve"> </w:t>
      </w:r>
      <w:r w:rsidR="00104C9E" w:rsidRPr="009229B3">
        <w:rPr>
          <w:rFonts w:ascii="Times New Roman" w:hAnsi="Times New Roman" w:cs="Times New Roman"/>
          <w:noProof/>
          <w:sz w:val="22"/>
          <w:szCs w:val="22"/>
          <w:lang w:val="sr-Cyrl-RS"/>
        </w:rPr>
        <w:t xml:space="preserve">ЦТТ </w:t>
      </w:r>
      <w:r w:rsidRPr="009229B3">
        <w:rPr>
          <w:rFonts w:ascii="Times New Roman" w:hAnsi="Times New Roman" w:cs="Times New Roman"/>
          <w:noProof/>
          <w:sz w:val="22"/>
          <w:szCs w:val="22"/>
          <w:lang w:val="sr-Cyrl-RS"/>
        </w:rPr>
        <w:t xml:space="preserve">свој извештај доставља </w:t>
      </w:r>
      <w:r w:rsidR="008611DB">
        <w:rPr>
          <w:rFonts w:ascii="Times New Roman" w:hAnsi="Times New Roman" w:cs="Times New Roman"/>
          <w:noProof/>
          <w:sz w:val="22"/>
          <w:szCs w:val="22"/>
          <w:lang w:val="sr-Cyrl-RS"/>
        </w:rPr>
        <w:t xml:space="preserve">Директору </w:t>
      </w:r>
      <w:r w:rsidR="008611DB" w:rsidRPr="00206DF3">
        <w:rPr>
          <w:rFonts w:ascii="Times New Roman" w:hAnsi="Times New Roman" w:cs="Times New Roman"/>
          <w:noProof/>
          <w:sz w:val="22"/>
          <w:szCs w:val="22"/>
          <w:lang w:val="sr-Cyrl-RS"/>
        </w:rPr>
        <w:t>Института</w:t>
      </w:r>
      <w:r w:rsidRPr="00206DF3">
        <w:rPr>
          <w:rFonts w:ascii="Times New Roman" w:hAnsi="Times New Roman" w:cs="Times New Roman"/>
          <w:noProof/>
          <w:sz w:val="22"/>
          <w:szCs w:val="22"/>
          <w:lang w:val="sr-Cyrl-RS"/>
        </w:rPr>
        <w:t xml:space="preserve"> у року од </w:t>
      </w:r>
      <w:r w:rsidR="00883727" w:rsidRPr="00206DF3">
        <w:rPr>
          <w:rFonts w:ascii="Times New Roman" w:hAnsi="Times New Roman" w:cs="Times New Roman"/>
          <w:noProof/>
          <w:sz w:val="22"/>
          <w:szCs w:val="22"/>
          <w:lang w:val="sr-Cyrl-RS"/>
        </w:rPr>
        <w:t>30</w:t>
      </w:r>
      <w:r w:rsidRPr="00206DF3">
        <w:rPr>
          <w:rFonts w:ascii="Times New Roman" w:hAnsi="Times New Roman" w:cs="Times New Roman"/>
          <w:noProof/>
          <w:sz w:val="22"/>
          <w:szCs w:val="22"/>
          <w:lang w:val="sr-Cyrl-RS"/>
        </w:rPr>
        <w:t xml:space="preserve"> дана од </w:t>
      </w:r>
      <w:r w:rsidRPr="009229B3">
        <w:rPr>
          <w:rFonts w:ascii="Times New Roman" w:hAnsi="Times New Roman" w:cs="Times New Roman"/>
          <w:noProof/>
          <w:sz w:val="22"/>
          <w:szCs w:val="22"/>
          <w:lang w:val="sr-Cyrl-RS"/>
        </w:rPr>
        <w:t>приј</w:t>
      </w:r>
      <w:r w:rsidR="000C2A64">
        <w:rPr>
          <w:rFonts w:ascii="Times New Roman" w:hAnsi="Times New Roman" w:cs="Times New Roman"/>
          <w:noProof/>
          <w:sz w:val="22"/>
          <w:szCs w:val="22"/>
          <w:lang w:val="sr-Cyrl-RS"/>
        </w:rPr>
        <w:t>аве</w:t>
      </w:r>
      <w:r w:rsidR="00FE4E7C">
        <w:rPr>
          <w:rFonts w:ascii="Times New Roman" w:hAnsi="Times New Roman" w:cs="Times New Roman"/>
          <w:noProof/>
          <w:sz w:val="22"/>
          <w:szCs w:val="22"/>
          <w:lang w:val="sr-Cyrl-RS"/>
        </w:rPr>
        <w:t xml:space="preserve"> </w:t>
      </w:r>
      <w:r w:rsidR="00FE4E7C" w:rsidRPr="00EE6845">
        <w:rPr>
          <w:rFonts w:ascii="Times New Roman" w:hAnsi="Times New Roman" w:cs="Times New Roman"/>
          <w:noProof/>
          <w:sz w:val="22"/>
          <w:szCs w:val="22"/>
          <w:lang w:val="sr-Cyrl-RS"/>
        </w:rPr>
        <w:t>инвенције/проналаска</w:t>
      </w:r>
      <w:r w:rsidR="0055494A" w:rsidRPr="00FE4E7C">
        <w:rPr>
          <w:rFonts w:ascii="Times New Roman" w:hAnsi="Times New Roman" w:cs="Times New Roman"/>
          <w:noProof/>
          <w:sz w:val="22"/>
          <w:szCs w:val="22"/>
          <w:lang w:val="sr-Cyrl-RS"/>
        </w:rPr>
        <w:t xml:space="preserve"> са </w:t>
      </w:r>
      <w:r w:rsidRPr="00FE4E7C">
        <w:rPr>
          <w:rFonts w:ascii="Times New Roman" w:hAnsi="Times New Roman" w:cs="Times New Roman"/>
          <w:noProof/>
          <w:sz w:val="22"/>
          <w:szCs w:val="22"/>
          <w:lang w:val="sr-Cyrl-RS"/>
        </w:rPr>
        <w:t>комплетн</w:t>
      </w:r>
      <w:r w:rsidR="0055494A" w:rsidRPr="00FE4E7C">
        <w:rPr>
          <w:rFonts w:ascii="Times New Roman" w:hAnsi="Times New Roman" w:cs="Times New Roman"/>
          <w:noProof/>
          <w:sz w:val="22"/>
          <w:szCs w:val="22"/>
          <w:lang w:val="sr-Cyrl-RS"/>
        </w:rPr>
        <w:t>ом</w:t>
      </w:r>
      <w:r w:rsidRPr="00FE4E7C">
        <w:rPr>
          <w:rFonts w:ascii="Times New Roman" w:hAnsi="Times New Roman" w:cs="Times New Roman"/>
          <w:noProof/>
          <w:sz w:val="22"/>
          <w:szCs w:val="22"/>
          <w:lang w:val="sr-Cyrl-RS"/>
        </w:rPr>
        <w:t xml:space="preserve">  документациј</w:t>
      </w:r>
      <w:r w:rsidR="0055494A" w:rsidRPr="00FE4E7C">
        <w:rPr>
          <w:rFonts w:ascii="Times New Roman" w:hAnsi="Times New Roman" w:cs="Times New Roman"/>
          <w:noProof/>
          <w:sz w:val="22"/>
          <w:szCs w:val="22"/>
          <w:lang w:val="sr-Cyrl-RS"/>
        </w:rPr>
        <w:t>ом</w:t>
      </w:r>
      <w:r w:rsidRPr="00FE4E7C">
        <w:rPr>
          <w:rFonts w:ascii="Times New Roman" w:hAnsi="Times New Roman" w:cs="Times New Roman"/>
          <w:noProof/>
          <w:sz w:val="22"/>
          <w:szCs w:val="22"/>
          <w:lang w:val="sr-Cyrl-RS"/>
        </w:rPr>
        <w:t xml:space="preserve">. </w:t>
      </w:r>
      <w:r w:rsidR="00121CBB" w:rsidRPr="00FE4E7C">
        <w:rPr>
          <w:rFonts w:ascii="Times New Roman" w:hAnsi="Times New Roman" w:cs="Times New Roman"/>
          <w:noProof/>
          <w:sz w:val="22"/>
          <w:szCs w:val="22"/>
          <w:lang w:val="sr-Cyrl-RS"/>
        </w:rPr>
        <w:t xml:space="preserve"> </w:t>
      </w:r>
      <w:r w:rsidR="00124F90" w:rsidRPr="00FE4E7C">
        <w:rPr>
          <w:rFonts w:ascii="Times New Roman" w:hAnsi="Times New Roman" w:cs="Times New Roman"/>
          <w:noProof/>
          <w:sz w:val="22"/>
          <w:szCs w:val="22"/>
          <w:lang w:val="sr-Cyrl-RS"/>
        </w:rPr>
        <w:t xml:space="preserve"> </w:t>
      </w:r>
    </w:p>
    <w:p w14:paraId="501C11EB" w14:textId="77777777" w:rsidR="009B0712" w:rsidRPr="009229B3" w:rsidRDefault="009B0712" w:rsidP="00365D4F">
      <w:pPr>
        <w:spacing w:after="0" w:line="240" w:lineRule="auto"/>
        <w:ind w:left="0" w:right="0" w:hanging="11"/>
        <w:rPr>
          <w:rFonts w:ascii="Times New Roman" w:hAnsi="Times New Roman" w:cs="Times New Roman"/>
          <w:noProof/>
          <w:lang w:val="sr-Cyrl-RS"/>
        </w:rPr>
      </w:pPr>
    </w:p>
    <w:p w14:paraId="5FE8519D" w14:textId="1A1BB011" w:rsidR="009B0712" w:rsidRPr="009229B3" w:rsidRDefault="009B0712" w:rsidP="007B0ABB">
      <w:pPr>
        <w:spacing w:after="120" w:line="240" w:lineRule="auto"/>
        <w:ind w:left="0" w:right="0" w:hanging="11"/>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Члан </w:t>
      </w:r>
      <w:r w:rsidR="001F0FA7">
        <w:rPr>
          <w:rFonts w:ascii="Times New Roman" w:hAnsi="Times New Roman" w:cs="Times New Roman"/>
          <w:b/>
          <w:noProof/>
          <w:lang w:val="sr-Cyrl-RS"/>
        </w:rPr>
        <w:t>7</w:t>
      </w:r>
      <w:r w:rsidRPr="009229B3">
        <w:rPr>
          <w:rFonts w:ascii="Times New Roman" w:hAnsi="Times New Roman" w:cs="Times New Roman"/>
          <w:b/>
          <w:noProof/>
          <w:lang w:val="sr-Cyrl-RS"/>
        </w:rPr>
        <w:t>.</w:t>
      </w:r>
      <w:r w:rsidRPr="009229B3">
        <w:rPr>
          <w:rFonts w:ascii="Times New Roman" w:hAnsi="Times New Roman" w:cs="Times New Roman"/>
          <w:noProof/>
          <w:lang w:val="sr-Cyrl-RS"/>
        </w:rPr>
        <w:br/>
      </w:r>
    </w:p>
    <w:p w14:paraId="6E8FEDCB" w14:textId="56E4AE4C" w:rsidR="009B0712" w:rsidRPr="009229B3" w:rsidRDefault="009B0712" w:rsidP="007C2ADB">
      <w:pPr>
        <w:spacing w:after="0" w:line="360" w:lineRule="auto"/>
        <w:ind w:left="0" w:right="0" w:hanging="11"/>
        <w:rPr>
          <w:rFonts w:ascii="Times New Roman" w:hAnsi="Times New Roman" w:cs="Times New Roman"/>
          <w:noProof/>
          <w:lang w:val="sr-Cyrl-RS"/>
        </w:rPr>
      </w:pPr>
      <w:r w:rsidRPr="009229B3">
        <w:rPr>
          <w:rFonts w:ascii="Times New Roman" w:hAnsi="Times New Roman" w:cs="Times New Roman"/>
          <w:noProof/>
          <w:lang w:val="sr-Cyrl-RS"/>
        </w:rPr>
        <w:t>Аутор</w:t>
      </w:r>
      <w:r w:rsidR="00FE4E7C">
        <w:rPr>
          <w:rFonts w:ascii="Times New Roman" w:hAnsi="Times New Roman" w:cs="Times New Roman"/>
          <w:noProof/>
          <w:lang w:val="sr-Cyrl-RS"/>
        </w:rPr>
        <w:t xml:space="preserve"> инвенције/проналаска</w:t>
      </w:r>
      <w:r w:rsidRPr="009229B3">
        <w:rPr>
          <w:rFonts w:ascii="Times New Roman" w:hAnsi="Times New Roman" w:cs="Times New Roman"/>
          <w:noProof/>
          <w:lang w:val="sr-Cyrl-RS"/>
        </w:rPr>
        <w:t xml:space="preserve"> је дужан  да  </w:t>
      </w:r>
      <w:r w:rsidR="008611DB" w:rsidRPr="009229B3">
        <w:rPr>
          <w:rFonts w:ascii="Times New Roman" w:hAnsi="Times New Roman" w:cs="Times New Roman"/>
          <w:noProof/>
          <w:lang w:val="sr-Cyrl-RS"/>
        </w:rPr>
        <w:t>пруж</w:t>
      </w:r>
      <w:r w:rsidR="008611DB">
        <w:rPr>
          <w:rFonts w:ascii="Times New Roman" w:hAnsi="Times New Roman" w:cs="Times New Roman"/>
          <w:noProof/>
          <w:lang w:val="sr-Cyrl-RS"/>
        </w:rPr>
        <w:t>и</w:t>
      </w:r>
      <w:r w:rsidR="008611DB" w:rsidRPr="009229B3">
        <w:rPr>
          <w:rFonts w:ascii="Times New Roman" w:hAnsi="Times New Roman" w:cs="Times New Roman"/>
          <w:noProof/>
          <w:lang w:val="sr-Cyrl-RS"/>
        </w:rPr>
        <w:t xml:space="preserve">  </w:t>
      </w:r>
      <w:r w:rsidRPr="009229B3">
        <w:rPr>
          <w:rFonts w:ascii="Times New Roman" w:hAnsi="Times New Roman" w:cs="Times New Roman"/>
          <w:noProof/>
          <w:lang w:val="sr-Cyrl-RS"/>
        </w:rPr>
        <w:t>све потребне  информације у сврху њене заштите  (нпр. кроз  патент,  пословну  тајну,  техничко  решење,  софтвер  и  др.).</w:t>
      </w:r>
    </w:p>
    <w:p w14:paraId="09A6A42E" w14:textId="1DFF8D4D" w:rsidR="009B0712" w:rsidRPr="009229B3" w:rsidRDefault="009B0712" w:rsidP="00691369">
      <w:pPr>
        <w:spacing w:after="0" w:line="240" w:lineRule="auto"/>
        <w:ind w:left="0" w:right="0" w:hanging="11"/>
        <w:jc w:val="center"/>
        <w:rPr>
          <w:rFonts w:ascii="Times New Roman" w:hAnsi="Times New Roman" w:cs="Times New Roman"/>
          <w:b/>
          <w:noProof/>
          <w:lang w:val="sr-Cyrl-RS"/>
        </w:rPr>
      </w:pPr>
      <w:r w:rsidRPr="009229B3">
        <w:rPr>
          <w:rFonts w:ascii="Times New Roman" w:hAnsi="Times New Roman" w:cs="Times New Roman"/>
          <w:noProof/>
          <w:lang w:val="sr-Cyrl-RS"/>
        </w:rPr>
        <w:br/>
      </w:r>
      <w:r w:rsidRPr="009229B3">
        <w:rPr>
          <w:rFonts w:ascii="Times New Roman" w:hAnsi="Times New Roman" w:cs="Times New Roman"/>
          <w:b/>
          <w:noProof/>
          <w:lang w:val="sr-Cyrl-RS"/>
        </w:rPr>
        <w:t xml:space="preserve">Члан </w:t>
      </w:r>
      <w:r w:rsidR="001F0FA7">
        <w:rPr>
          <w:rFonts w:ascii="Times New Roman" w:hAnsi="Times New Roman" w:cs="Times New Roman"/>
          <w:b/>
          <w:noProof/>
          <w:lang w:val="sr-Cyrl-RS"/>
        </w:rPr>
        <w:t>8</w:t>
      </w:r>
      <w:r w:rsidRPr="009229B3">
        <w:rPr>
          <w:rFonts w:ascii="Times New Roman" w:hAnsi="Times New Roman" w:cs="Times New Roman"/>
          <w:b/>
          <w:noProof/>
          <w:lang w:val="sr-Cyrl-RS"/>
        </w:rPr>
        <w:t>.</w:t>
      </w:r>
    </w:p>
    <w:p w14:paraId="4E7C7854" w14:textId="6275279C" w:rsidR="009B0712" w:rsidRDefault="009B0712" w:rsidP="007C2ADB">
      <w:pPr>
        <w:spacing w:after="0" w:line="360" w:lineRule="auto"/>
        <w:ind w:left="0" w:right="0" w:hanging="11"/>
        <w:rPr>
          <w:rFonts w:ascii="Times New Roman" w:hAnsi="Times New Roman" w:cs="Times New Roman"/>
          <w:noProof/>
          <w:lang w:val="sr-Cyrl-RS"/>
        </w:rPr>
      </w:pPr>
      <w:r w:rsidRPr="009229B3">
        <w:rPr>
          <w:rFonts w:ascii="Times New Roman" w:hAnsi="Times New Roman" w:cs="Times New Roman"/>
          <w:noProof/>
          <w:lang w:val="sr-Cyrl-RS"/>
        </w:rPr>
        <w:br/>
      </w:r>
      <w:r w:rsidR="00121CBB">
        <w:rPr>
          <w:rFonts w:ascii="Times New Roman" w:hAnsi="Times New Roman" w:cs="Times New Roman"/>
          <w:noProof/>
          <w:lang w:val="sr-Cyrl-RS"/>
        </w:rPr>
        <w:t xml:space="preserve"> </w:t>
      </w:r>
      <w:r w:rsidR="00BB2B32">
        <w:rPr>
          <w:rFonts w:ascii="Times New Roman" w:hAnsi="Times New Roman" w:cs="Times New Roman"/>
          <w:noProof/>
          <w:lang w:val="sr-Cyrl-RS"/>
        </w:rPr>
        <w:t xml:space="preserve">Запослени у </w:t>
      </w:r>
      <w:r w:rsidR="00541AB5">
        <w:rPr>
          <w:rFonts w:ascii="Times New Roman" w:hAnsi="Times New Roman" w:cs="Times New Roman"/>
          <w:noProof/>
          <w:lang w:val="sr-Cyrl-RS"/>
        </w:rPr>
        <w:t xml:space="preserve">ЦТТ </w:t>
      </w:r>
      <w:r w:rsidR="00BB2B32">
        <w:rPr>
          <w:rFonts w:ascii="Times New Roman" w:hAnsi="Times New Roman" w:cs="Times New Roman"/>
          <w:noProof/>
          <w:lang w:val="sr-Cyrl-RS"/>
        </w:rPr>
        <w:t>с</w:t>
      </w:r>
      <w:r w:rsidRPr="009229B3">
        <w:rPr>
          <w:rFonts w:ascii="Times New Roman" w:hAnsi="Times New Roman" w:cs="Times New Roman"/>
          <w:noProof/>
          <w:lang w:val="sr-Cyrl-RS"/>
        </w:rPr>
        <w:t>у дужни да брин</w:t>
      </w:r>
      <w:r w:rsidR="008611DB">
        <w:rPr>
          <w:rFonts w:ascii="Times New Roman" w:hAnsi="Times New Roman" w:cs="Times New Roman"/>
          <w:noProof/>
          <w:lang w:val="sr-Cyrl-RS"/>
        </w:rPr>
        <w:t>е</w:t>
      </w:r>
      <w:r w:rsidRPr="009229B3">
        <w:rPr>
          <w:rFonts w:ascii="Times New Roman" w:hAnsi="Times New Roman" w:cs="Times New Roman"/>
          <w:noProof/>
          <w:lang w:val="sr-Cyrl-RS"/>
        </w:rPr>
        <w:t xml:space="preserve"> о поштовању свих рокова у поступку патентне заштите у Републици Србији и иностранству.</w:t>
      </w:r>
      <w:r w:rsidR="00121CBB">
        <w:rPr>
          <w:rFonts w:ascii="Times New Roman" w:hAnsi="Times New Roman" w:cs="Times New Roman"/>
          <w:noProof/>
          <w:lang w:val="sr-Cyrl-RS"/>
        </w:rPr>
        <w:t xml:space="preserve"> </w:t>
      </w:r>
      <w:r w:rsidR="00541AB5">
        <w:rPr>
          <w:rFonts w:ascii="Times New Roman" w:hAnsi="Times New Roman" w:cs="Times New Roman"/>
          <w:noProof/>
          <w:lang w:val="sr-Cyrl-RS"/>
        </w:rPr>
        <w:t>ЦТТ</w:t>
      </w:r>
      <w:r w:rsidRPr="009229B3">
        <w:rPr>
          <w:rFonts w:ascii="Times New Roman" w:hAnsi="Times New Roman" w:cs="Times New Roman"/>
          <w:noProof/>
          <w:lang w:val="sr-Cyrl-RS"/>
        </w:rPr>
        <w:t xml:space="preserve"> ће у складу са одредбама Закона о патентима, Закона о иновационој делатности, те уговором о сарадњи и иностраним позитивним прописима благовремено предлагати </w:t>
      </w:r>
      <w:r w:rsidR="00691369" w:rsidRPr="009229B3">
        <w:rPr>
          <w:rFonts w:ascii="Times New Roman" w:hAnsi="Times New Roman" w:cs="Times New Roman"/>
          <w:noProof/>
          <w:lang w:val="sr-Cyrl-RS"/>
        </w:rPr>
        <w:t xml:space="preserve">Директору </w:t>
      </w:r>
      <w:r w:rsidRPr="009229B3">
        <w:rPr>
          <w:rFonts w:ascii="Times New Roman" w:hAnsi="Times New Roman" w:cs="Times New Roman"/>
          <w:noProof/>
          <w:lang w:val="sr-Cyrl-RS"/>
        </w:rPr>
        <w:t>доношење одлука  у  вези  са  поступањем  са насталом</w:t>
      </w:r>
      <w:r w:rsidR="00FE4E7C">
        <w:rPr>
          <w:rFonts w:ascii="Times New Roman" w:hAnsi="Times New Roman" w:cs="Times New Roman"/>
          <w:noProof/>
          <w:lang w:val="sr-Cyrl-RS"/>
        </w:rPr>
        <w:t xml:space="preserve"> инвенцијом/проналаском</w:t>
      </w:r>
      <w:r w:rsidRPr="009229B3">
        <w:rPr>
          <w:rFonts w:ascii="Times New Roman" w:hAnsi="Times New Roman" w:cs="Times New Roman"/>
          <w:noProof/>
          <w:lang w:val="sr-Cyrl-RS"/>
        </w:rPr>
        <w:t xml:space="preserve">. У случају међународне заштите интелектуалне својине, </w:t>
      </w:r>
      <w:r w:rsidR="00541AB5">
        <w:rPr>
          <w:rFonts w:ascii="Times New Roman" w:hAnsi="Times New Roman" w:cs="Times New Roman"/>
          <w:noProof/>
          <w:lang w:val="sr-Cyrl-RS"/>
        </w:rPr>
        <w:t xml:space="preserve">ЦТТ </w:t>
      </w:r>
      <w:r w:rsidRPr="009229B3">
        <w:rPr>
          <w:rFonts w:ascii="Times New Roman" w:hAnsi="Times New Roman" w:cs="Times New Roman"/>
          <w:noProof/>
          <w:lang w:val="sr-Cyrl-RS"/>
        </w:rPr>
        <w:t>ће предложити пред којим националним/регионалним заводима ће се ући у националну/регионалну фазу поступка признавања патента.</w:t>
      </w:r>
    </w:p>
    <w:p w14:paraId="7D288DFB" w14:textId="77777777" w:rsidR="00DB5666" w:rsidRDefault="00DB5666" w:rsidP="007C2ADB">
      <w:pPr>
        <w:spacing w:after="0" w:line="240" w:lineRule="auto"/>
        <w:ind w:left="0" w:right="0" w:hanging="11"/>
        <w:rPr>
          <w:rFonts w:ascii="Times New Roman" w:hAnsi="Times New Roman" w:cs="Times New Roman"/>
          <w:noProof/>
          <w:lang w:val="sr-Cyrl-RS"/>
        </w:rPr>
      </w:pPr>
    </w:p>
    <w:p w14:paraId="4DF8307A" w14:textId="77777777" w:rsidR="009B0712" w:rsidRPr="009229B3" w:rsidRDefault="009B0712" w:rsidP="00365D4F">
      <w:pPr>
        <w:spacing w:after="0" w:line="240" w:lineRule="auto"/>
        <w:ind w:left="0" w:right="0" w:firstLine="0"/>
        <w:rPr>
          <w:rFonts w:ascii="Times New Roman" w:hAnsi="Times New Roman" w:cs="Times New Roman"/>
          <w:noProof/>
          <w:lang w:val="sr-Cyrl-RS"/>
        </w:rPr>
      </w:pPr>
    </w:p>
    <w:p w14:paraId="510A3313" w14:textId="1EB9EB4E" w:rsidR="004445F0" w:rsidRPr="00722580" w:rsidRDefault="007C2ADB" w:rsidP="00722580">
      <w:pPr>
        <w:spacing w:after="240" w:line="360" w:lineRule="auto"/>
        <w:ind w:left="0" w:right="0" w:firstLine="0"/>
        <w:jc w:val="center"/>
        <w:rPr>
          <w:rFonts w:ascii="Times New Roman" w:hAnsi="Times New Roman" w:cs="Times New Roman"/>
          <w:b/>
          <w:noProof/>
          <w:sz w:val="24"/>
          <w:szCs w:val="24"/>
          <w:lang w:val="sr-Cyrl-RS"/>
        </w:rPr>
      </w:pPr>
      <w:r w:rsidRPr="00722580">
        <w:rPr>
          <w:rFonts w:ascii="Times New Roman" w:hAnsi="Times New Roman" w:cs="Times New Roman"/>
          <w:b/>
          <w:iCs/>
          <w:noProof/>
          <w:sz w:val="24"/>
          <w:szCs w:val="24"/>
          <w:lang w:val="en-US"/>
        </w:rPr>
        <w:t>2</w:t>
      </w:r>
      <w:r w:rsidR="009B0712" w:rsidRPr="00722580">
        <w:rPr>
          <w:rFonts w:ascii="Times New Roman" w:hAnsi="Times New Roman" w:cs="Times New Roman"/>
          <w:b/>
          <w:iCs/>
          <w:noProof/>
          <w:sz w:val="24"/>
          <w:szCs w:val="24"/>
          <w:lang w:val="sr-Cyrl-RS"/>
        </w:rPr>
        <w:t xml:space="preserve">. </w:t>
      </w:r>
      <w:r w:rsidR="00D02012" w:rsidRPr="00722580">
        <w:rPr>
          <w:rFonts w:ascii="Times New Roman" w:hAnsi="Times New Roman" w:cs="Times New Roman"/>
          <w:b/>
          <w:iCs/>
          <w:noProof/>
          <w:sz w:val="24"/>
          <w:szCs w:val="24"/>
          <w:lang w:val="sr-Cyrl-RS"/>
        </w:rPr>
        <w:t>Доношење одлуке о заштити</w:t>
      </w:r>
      <w:r w:rsidR="00FE4E7C" w:rsidRPr="00722580">
        <w:rPr>
          <w:rFonts w:ascii="Times New Roman" w:hAnsi="Times New Roman" w:cs="Times New Roman"/>
          <w:b/>
          <w:iCs/>
          <w:noProof/>
          <w:sz w:val="24"/>
          <w:szCs w:val="24"/>
          <w:lang w:val="sr-Cyrl-RS"/>
        </w:rPr>
        <w:t xml:space="preserve"> проналаска</w:t>
      </w:r>
      <w:r w:rsidR="00D02012" w:rsidRPr="00722580">
        <w:rPr>
          <w:rFonts w:ascii="Times New Roman" w:hAnsi="Times New Roman" w:cs="Times New Roman"/>
          <w:b/>
          <w:noProof/>
          <w:sz w:val="24"/>
          <w:szCs w:val="24"/>
          <w:lang w:val="sr-Cyrl-RS"/>
        </w:rPr>
        <w:t xml:space="preserve">  </w:t>
      </w:r>
    </w:p>
    <w:p w14:paraId="64C53D45" w14:textId="032759EF" w:rsidR="00842FEC" w:rsidRPr="009229B3" w:rsidRDefault="00D02012" w:rsidP="003E73F4">
      <w:pPr>
        <w:spacing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 xml:space="preserve">Члан </w:t>
      </w:r>
      <w:r w:rsidR="001F0FA7">
        <w:rPr>
          <w:rFonts w:ascii="Times New Roman" w:hAnsi="Times New Roman" w:cs="Times New Roman"/>
          <w:b/>
          <w:noProof/>
          <w:lang w:val="sr-Cyrl-RS"/>
        </w:rPr>
        <w:t>9</w:t>
      </w:r>
      <w:r w:rsidRPr="009229B3">
        <w:rPr>
          <w:rFonts w:ascii="Times New Roman" w:hAnsi="Times New Roman" w:cs="Times New Roman"/>
          <w:b/>
          <w:noProof/>
          <w:lang w:val="sr-Cyrl-RS"/>
        </w:rPr>
        <w:t>.</w:t>
      </w:r>
    </w:p>
    <w:p w14:paraId="0F5638B2" w14:textId="4E756537" w:rsidR="004445F0" w:rsidRPr="00251FE1" w:rsidRDefault="0081611B" w:rsidP="00251FE1">
      <w:pPr>
        <w:spacing w:before="120" w:after="0" w:line="360" w:lineRule="auto"/>
        <w:ind w:left="0" w:right="0"/>
        <w:rPr>
          <w:rFonts w:ascii="Times New Roman" w:hAnsi="Times New Roman" w:cs="Times New Roman"/>
          <w:noProof/>
          <w:lang w:val="sr-Cyrl-RS"/>
        </w:rPr>
      </w:pPr>
      <w:r w:rsidRPr="009229B3">
        <w:rPr>
          <w:rFonts w:ascii="Times New Roman" w:hAnsi="Times New Roman" w:cs="Times New Roman"/>
          <w:noProof/>
          <w:lang w:val="sr-Cyrl-RS"/>
        </w:rPr>
        <w:t>Директор одлучује о даљем поступању са пријављеним иновацијама. Централни принцип којим се при томе</w:t>
      </w:r>
      <w:r w:rsidR="007C2ADB">
        <w:rPr>
          <w:rFonts w:ascii="Times New Roman" w:hAnsi="Times New Roman" w:cs="Times New Roman"/>
          <w:noProof/>
          <w:lang w:val="en-US"/>
        </w:rPr>
        <w:t xml:space="preserve"> </w:t>
      </w:r>
      <w:r w:rsidRPr="009229B3">
        <w:rPr>
          <w:rFonts w:ascii="Times New Roman" w:hAnsi="Times New Roman" w:cs="Times New Roman"/>
          <w:noProof/>
          <w:lang w:val="sr-Cyrl-RS"/>
        </w:rPr>
        <w:t>руководи јесте максимализација процењеног крајњег успеха комерцијализације за Институт,  узимајући у обзир мишљење ЦТТ</w:t>
      </w:r>
      <w:r w:rsidR="00251FE1">
        <w:rPr>
          <w:rFonts w:ascii="Times New Roman" w:hAnsi="Times New Roman" w:cs="Times New Roman"/>
          <w:noProof/>
          <w:lang w:val="sr-Cyrl-RS"/>
        </w:rPr>
        <w:t xml:space="preserve">. </w:t>
      </w:r>
      <w:r w:rsidR="00D02012" w:rsidRPr="009229B3">
        <w:rPr>
          <w:rFonts w:ascii="Times New Roman" w:hAnsi="Times New Roman" w:cs="Times New Roman"/>
          <w:noProof/>
          <w:lang w:val="sr-Cyrl-RS"/>
        </w:rPr>
        <w:t>У одлуци треба да буде наведен начин на који ће се поступити са</w:t>
      </w:r>
      <w:r w:rsidR="00FE4E7C">
        <w:rPr>
          <w:rFonts w:ascii="Times New Roman" w:hAnsi="Times New Roman" w:cs="Times New Roman"/>
          <w:noProof/>
          <w:lang w:val="sr-Cyrl-RS"/>
        </w:rPr>
        <w:t xml:space="preserve"> проналаском</w:t>
      </w:r>
      <w:r w:rsidR="00D02012" w:rsidRPr="009229B3">
        <w:rPr>
          <w:rFonts w:ascii="Times New Roman" w:hAnsi="Times New Roman" w:cs="Times New Roman"/>
          <w:noProof/>
          <w:lang w:val="sr-Cyrl-RS"/>
        </w:rPr>
        <w:t xml:space="preserve">.  </w:t>
      </w:r>
    </w:p>
    <w:p w14:paraId="79C9C181" w14:textId="5E7F38D9"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Директор је дужан да донесе одлуку у року од</w:t>
      </w:r>
      <w:r w:rsidR="00E66F2A" w:rsidRPr="009229B3">
        <w:rPr>
          <w:rFonts w:ascii="Times New Roman" w:hAnsi="Times New Roman" w:cs="Times New Roman"/>
          <w:noProof/>
          <w:lang w:val="sr-Cyrl-RS"/>
        </w:rPr>
        <w:t xml:space="preserve"> 15 </w:t>
      </w:r>
      <w:r w:rsidR="00C30ACF" w:rsidRPr="00C30ACF">
        <w:rPr>
          <w:rFonts w:ascii="Times New Roman" w:hAnsi="Times New Roman" w:cs="Times New Roman"/>
          <w:noProof/>
          <w:lang w:val="sr-Cyrl-RS"/>
        </w:rPr>
        <w:t xml:space="preserve">а највише 30 дана </w:t>
      </w:r>
      <w:r w:rsidR="00E66F2A" w:rsidRPr="009229B3">
        <w:rPr>
          <w:rFonts w:ascii="Times New Roman" w:hAnsi="Times New Roman" w:cs="Times New Roman"/>
          <w:noProof/>
          <w:lang w:val="sr-Cyrl-RS"/>
        </w:rPr>
        <w:t>дана од запримања предлога</w:t>
      </w:r>
      <w:r w:rsidR="004A3638">
        <w:rPr>
          <w:rFonts w:ascii="Times New Roman" w:hAnsi="Times New Roman" w:cs="Times New Roman"/>
          <w:noProof/>
          <w:lang w:val="sr-Cyrl-RS"/>
        </w:rPr>
        <w:t xml:space="preserve"> ЦТТ-а</w:t>
      </w:r>
      <w:r w:rsidR="004D2709">
        <w:rPr>
          <w:rFonts w:ascii="Times New Roman" w:hAnsi="Times New Roman" w:cs="Times New Roman"/>
          <w:noProof/>
          <w:lang w:val="sr-Cyrl-RS"/>
        </w:rPr>
        <w:t>.</w:t>
      </w:r>
    </w:p>
    <w:p w14:paraId="60EBFD85" w14:textId="0989E273" w:rsidR="004445F0" w:rsidRPr="009229B3" w:rsidRDefault="00D02012" w:rsidP="00722580">
      <w:pPr>
        <w:spacing w:before="240"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 xml:space="preserve">Члан </w:t>
      </w:r>
      <w:r w:rsidR="00FF1095">
        <w:rPr>
          <w:rFonts w:ascii="Times New Roman" w:hAnsi="Times New Roman" w:cs="Times New Roman"/>
          <w:b/>
          <w:noProof/>
          <w:lang w:val="sr-Cyrl-RS"/>
        </w:rPr>
        <w:t>10</w:t>
      </w:r>
      <w:r w:rsidRPr="009229B3">
        <w:rPr>
          <w:rFonts w:ascii="Times New Roman" w:hAnsi="Times New Roman" w:cs="Times New Roman"/>
          <w:b/>
          <w:noProof/>
          <w:lang w:val="sr-Cyrl-RS"/>
        </w:rPr>
        <w:t xml:space="preserve">. </w:t>
      </w:r>
    </w:p>
    <w:p w14:paraId="0A0487A5" w14:textId="727C3820" w:rsidR="00A22F25" w:rsidRDefault="00D02012" w:rsidP="007C2ADB">
      <w:pPr>
        <w:spacing w:after="0" w:line="360" w:lineRule="auto"/>
        <w:ind w:left="0" w:right="0" w:firstLine="0"/>
        <w:rPr>
          <w:rFonts w:ascii="Times New Roman" w:hAnsi="Times New Roman" w:cs="Times New Roman"/>
          <w:noProof/>
          <w:lang w:val="en-US"/>
        </w:rPr>
      </w:pPr>
      <w:r w:rsidRPr="009229B3">
        <w:rPr>
          <w:rFonts w:ascii="Times New Roman" w:hAnsi="Times New Roman" w:cs="Times New Roman"/>
          <w:noProof/>
          <w:lang w:val="sr-Cyrl-RS"/>
        </w:rPr>
        <w:t xml:space="preserve">Ако након истека </w:t>
      </w:r>
      <w:r w:rsidRPr="00C30ACF">
        <w:rPr>
          <w:rFonts w:ascii="Times New Roman" w:hAnsi="Times New Roman" w:cs="Times New Roman"/>
          <w:noProof/>
          <w:color w:val="auto"/>
          <w:lang w:val="sr-Cyrl-RS"/>
        </w:rPr>
        <w:t xml:space="preserve">рока од </w:t>
      </w:r>
      <w:r w:rsidR="00C30ACF" w:rsidRPr="00C30ACF">
        <w:rPr>
          <w:rFonts w:ascii="Times New Roman" w:hAnsi="Times New Roman" w:cs="Times New Roman"/>
          <w:noProof/>
          <w:color w:val="auto"/>
          <w:lang w:val="en-US"/>
        </w:rPr>
        <w:t>6</w:t>
      </w:r>
      <w:r w:rsidRPr="00C30ACF">
        <w:rPr>
          <w:rFonts w:ascii="Times New Roman" w:hAnsi="Times New Roman" w:cs="Times New Roman"/>
          <w:noProof/>
          <w:color w:val="auto"/>
          <w:lang w:val="sr-Cyrl-RS"/>
        </w:rPr>
        <w:t xml:space="preserve">0 дана од </w:t>
      </w:r>
      <w:r w:rsidRPr="009229B3">
        <w:rPr>
          <w:rFonts w:ascii="Times New Roman" w:hAnsi="Times New Roman" w:cs="Times New Roman"/>
          <w:noProof/>
          <w:lang w:val="sr-Cyrl-RS"/>
        </w:rPr>
        <w:t xml:space="preserve">дана пријема потпуног писаног извештаја о </w:t>
      </w:r>
      <w:r w:rsidR="00FE4E7C">
        <w:rPr>
          <w:rFonts w:ascii="Times New Roman" w:hAnsi="Times New Roman" w:cs="Times New Roman"/>
          <w:noProof/>
          <w:lang w:val="sr-Cyrl-RS"/>
        </w:rPr>
        <w:t>проналаску</w:t>
      </w:r>
      <w:r w:rsidRPr="009229B3">
        <w:rPr>
          <w:rFonts w:ascii="Times New Roman" w:hAnsi="Times New Roman" w:cs="Times New Roman"/>
          <w:noProof/>
          <w:lang w:val="sr-Cyrl-RS"/>
        </w:rPr>
        <w:t xml:space="preserve"> на начин утврђен овим Правилником, аутор не добије одлуку директора сматра се да се Институт одриче права на</w:t>
      </w:r>
      <w:r w:rsidR="00FE4E7C">
        <w:rPr>
          <w:rFonts w:ascii="Times New Roman" w:hAnsi="Times New Roman" w:cs="Times New Roman"/>
          <w:noProof/>
          <w:lang w:val="sr-Cyrl-RS"/>
        </w:rPr>
        <w:t xml:space="preserve"> проналазак</w:t>
      </w:r>
      <w:r w:rsidRPr="009229B3">
        <w:rPr>
          <w:rFonts w:ascii="Times New Roman" w:hAnsi="Times New Roman" w:cs="Times New Roman"/>
          <w:noProof/>
          <w:lang w:val="sr-Cyrl-RS"/>
        </w:rPr>
        <w:t>, о чему ће на тражење аутора издати и писану потврду. У том случају, аутор</w:t>
      </w:r>
      <w:r w:rsidR="008007D9">
        <w:rPr>
          <w:rFonts w:ascii="Times New Roman" w:hAnsi="Times New Roman" w:cs="Times New Roman"/>
          <w:noProof/>
          <w:lang w:val="sr-Cyrl-RS"/>
        </w:rPr>
        <w:t>/</w:t>
      </w:r>
      <w:r w:rsidRPr="009229B3">
        <w:rPr>
          <w:rFonts w:ascii="Times New Roman" w:hAnsi="Times New Roman" w:cs="Times New Roman"/>
          <w:noProof/>
          <w:lang w:val="sr-Cyrl-RS"/>
        </w:rPr>
        <w:t>и имају право да самостално наступају у даљем поступку обезбеђивања финансирања и поступку  комерцијализације, али без коришћења ресурса Института,</w:t>
      </w:r>
      <w:r w:rsidR="00C856CC" w:rsidRPr="009229B3">
        <w:rPr>
          <w:rFonts w:ascii="Times New Roman" w:hAnsi="Times New Roman" w:cs="Times New Roman"/>
          <w:noProof/>
          <w:lang w:val="sr-Cyrl-RS"/>
        </w:rPr>
        <w:t xml:space="preserve"> укључујући</w:t>
      </w:r>
      <w:r w:rsidR="00FE4E7C">
        <w:rPr>
          <w:rFonts w:ascii="Times New Roman" w:hAnsi="Times New Roman" w:cs="Times New Roman"/>
          <w:noProof/>
          <w:lang w:val="sr-Cyrl-RS"/>
        </w:rPr>
        <w:t xml:space="preserve"> ту и коришћење имена</w:t>
      </w:r>
      <w:r w:rsidR="00C856CC" w:rsidRPr="009229B3">
        <w:rPr>
          <w:rFonts w:ascii="Times New Roman" w:hAnsi="Times New Roman" w:cs="Times New Roman"/>
          <w:noProof/>
          <w:lang w:val="sr-Cyrl-RS"/>
        </w:rPr>
        <w:t xml:space="preserve"> и лог</w:t>
      </w:r>
      <w:r w:rsidR="00FE4E7C">
        <w:rPr>
          <w:rFonts w:ascii="Times New Roman" w:hAnsi="Times New Roman" w:cs="Times New Roman"/>
          <w:noProof/>
          <w:lang w:val="sr-Cyrl-RS"/>
        </w:rPr>
        <w:t>а Института</w:t>
      </w:r>
      <w:r w:rsidR="00C856CC" w:rsidRPr="009229B3">
        <w:rPr>
          <w:rFonts w:ascii="Times New Roman" w:hAnsi="Times New Roman" w:cs="Times New Roman"/>
          <w:noProof/>
          <w:lang w:val="sr-Cyrl-RS"/>
        </w:rPr>
        <w:t>.</w:t>
      </w:r>
      <w:r w:rsidR="001463FF">
        <w:rPr>
          <w:rFonts w:ascii="Times New Roman" w:hAnsi="Times New Roman" w:cs="Times New Roman"/>
          <w:noProof/>
          <w:lang w:val="sr-Cyrl-RS"/>
        </w:rPr>
        <w:t xml:space="preserve"> </w:t>
      </w:r>
    </w:p>
    <w:p w14:paraId="10B0DE01" w14:textId="77777777" w:rsidR="00B936B8" w:rsidRDefault="00B936B8" w:rsidP="007C2ADB">
      <w:pPr>
        <w:spacing w:after="0" w:line="360" w:lineRule="auto"/>
        <w:ind w:left="0" w:right="0" w:firstLine="0"/>
        <w:rPr>
          <w:rFonts w:ascii="Times New Roman" w:hAnsi="Times New Roman" w:cs="Times New Roman"/>
          <w:noProof/>
          <w:lang w:val="en-US"/>
        </w:rPr>
      </w:pPr>
    </w:p>
    <w:p w14:paraId="6EB99EEB" w14:textId="77777777" w:rsidR="00722580" w:rsidRDefault="00722580" w:rsidP="007C2ADB">
      <w:pPr>
        <w:spacing w:after="0" w:line="360" w:lineRule="auto"/>
        <w:ind w:left="0" w:right="0" w:firstLine="0"/>
        <w:rPr>
          <w:rFonts w:ascii="Times New Roman" w:hAnsi="Times New Roman" w:cs="Times New Roman"/>
          <w:noProof/>
          <w:lang w:val="en-US"/>
        </w:rPr>
      </w:pPr>
    </w:p>
    <w:p w14:paraId="7BE1086D" w14:textId="77777777" w:rsidR="00722580" w:rsidRDefault="00722580" w:rsidP="007C2ADB">
      <w:pPr>
        <w:spacing w:after="0" w:line="360" w:lineRule="auto"/>
        <w:ind w:left="0" w:right="0" w:firstLine="0"/>
        <w:rPr>
          <w:rFonts w:ascii="Times New Roman" w:hAnsi="Times New Roman" w:cs="Times New Roman"/>
          <w:noProof/>
          <w:lang w:val="en-US"/>
        </w:rPr>
      </w:pPr>
    </w:p>
    <w:p w14:paraId="2DD7D57F" w14:textId="77777777" w:rsidR="00722580" w:rsidRDefault="00722580" w:rsidP="007C2ADB">
      <w:pPr>
        <w:spacing w:after="0" w:line="360" w:lineRule="auto"/>
        <w:ind w:left="0" w:right="0" w:firstLine="0"/>
        <w:rPr>
          <w:rFonts w:ascii="Times New Roman" w:hAnsi="Times New Roman" w:cs="Times New Roman"/>
          <w:noProof/>
          <w:lang w:val="en-US"/>
        </w:rPr>
      </w:pPr>
    </w:p>
    <w:p w14:paraId="6E2A2FF0" w14:textId="77777777" w:rsidR="00722580" w:rsidRDefault="00722580" w:rsidP="007C2ADB">
      <w:pPr>
        <w:spacing w:after="0" w:line="360" w:lineRule="auto"/>
        <w:ind w:left="0" w:right="0" w:firstLine="0"/>
        <w:rPr>
          <w:rFonts w:ascii="Times New Roman" w:hAnsi="Times New Roman" w:cs="Times New Roman"/>
          <w:noProof/>
          <w:lang w:val="en-US"/>
        </w:rPr>
      </w:pPr>
    </w:p>
    <w:p w14:paraId="6823E7DA" w14:textId="77777777" w:rsidR="00CA73A3" w:rsidRDefault="00541F1C" w:rsidP="00512658">
      <w:pPr>
        <w:tabs>
          <w:tab w:val="left" w:pos="4515"/>
          <w:tab w:val="center" w:pos="7306"/>
        </w:tabs>
        <w:spacing w:after="0" w:line="360" w:lineRule="auto"/>
        <w:ind w:left="0" w:right="0" w:firstLine="0"/>
        <w:jc w:val="left"/>
        <w:rPr>
          <w:rFonts w:ascii="Times New Roman" w:hAnsi="Times New Roman" w:cs="Times New Roman"/>
          <w:noProof/>
          <w:lang w:val="sr-Cyrl-RS"/>
        </w:rPr>
      </w:pPr>
      <w:r>
        <w:rPr>
          <w:rFonts w:ascii="Times New Roman" w:hAnsi="Times New Roman" w:cs="Times New Roman"/>
          <w:noProof/>
          <w:lang w:val="sr-Cyrl-RS"/>
        </w:rPr>
        <w:t>Графикон 1: П</w:t>
      </w:r>
      <w:r w:rsidR="0097487B">
        <w:rPr>
          <w:rFonts w:ascii="Times New Roman" w:hAnsi="Times New Roman" w:cs="Times New Roman"/>
          <w:noProof/>
          <w:lang w:val="sr-Cyrl-RS"/>
        </w:rPr>
        <w:t xml:space="preserve">оступак </w:t>
      </w:r>
      <w:r w:rsidR="008A0A28">
        <w:rPr>
          <w:rFonts w:ascii="Times New Roman" w:hAnsi="Times New Roman" w:cs="Times New Roman"/>
          <w:noProof/>
          <w:lang w:val="sr-Cyrl-RS"/>
        </w:rPr>
        <w:t xml:space="preserve">у случају </w:t>
      </w:r>
      <w:r w:rsidR="0097487B">
        <w:rPr>
          <w:rFonts w:ascii="Times New Roman" w:hAnsi="Times New Roman" w:cs="Times New Roman"/>
          <w:noProof/>
          <w:lang w:val="sr-Cyrl-RS"/>
        </w:rPr>
        <w:t>пријаве</w:t>
      </w:r>
      <w:r w:rsidR="00FE4E7C">
        <w:rPr>
          <w:rFonts w:ascii="Times New Roman" w:hAnsi="Times New Roman" w:cs="Times New Roman"/>
          <w:noProof/>
          <w:lang w:val="sr-Cyrl-RS"/>
        </w:rPr>
        <w:t xml:space="preserve"> инвенције/проналаска</w:t>
      </w:r>
    </w:p>
    <w:p w14:paraId="5FC8249F" w14:textId="4E75D2AE" w:rsidR="00CA73A3" w:rsidRDefault="00512658" w:rsidP="00512658">
      <w:pPr>
        <w:tabs>
          <w:tab w:val="left" w:pos="4515"/>
          <w:tab w:val="center" w:pos="7306"/>
        </w:tabs>
        <w:spacing w:after="0" w:line="240" w:lineRule="auto"/>
        <w:ind w:left="-510" w:right="0" w:firstLine="0"/>
        <w:jc w:val="left"/>
        <w:rPr>
          <w:rFonts w:ascii="Times New Roman" w:hAnsi="Times New Roman" w:cs="Times New Roman"/>
          <w:noProof/>
          <w:lang w:val="sr-Cyrl-RS"/>
        </w:rPr>
      </w:pPr>
      <w:r>
        <w:rPr>
          <w:noProof/>
        </w:rPr>
        <w:lastRenderedPageBreak/>
        <w:drawing>
          <wp:inline distT="0" distB="0" distL="0" distR="0" wp14:anchorId="338158F8" wp14:editId="1A3AF523">
            <wp:extent cx="6889750" cy="5777346"/>
            <wp:effectExtent l="0" t="0" r="6350" b="0"/>
            <wp:docPr id="336152821" name="Picture 1" descr="A close-up of several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52821" name="Picture 1" descr="A close-up of several arrow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2669" cy="5804950"/>
                    </a:xfrm>
                    <a:prstGeom prst="rect">
                      <a:avLst/>
                    </a:prstGeom>
                    <a:noFill/>
                    <a:ln>
                      <a:noFill/>
                    </a:ln>
                  </pic:spPr>
                </pic:pic>
              </a:graphicData>
            </a:graphic>
          </wp:inline>
        </w:drawing>
      </w:r>
    </w:p>
    <w:p w14:paraId="03AFB5EE" w14:textId="77777777" w:rsidR="00722580" w:rsidRDefault="00722580" w:rsidP="00512658">
      <w:pPr>
        <w:tabs>
          <w:tab w:val="left" w:pos="4515"/>
          <w:tab w:val="center" w:pos="7306"/>
        </w:tabs>
        <w:spacing w:after="0" w:line="360" w:lineRule="auto"/>
        <w:ind w:left="0" w:right="0" w:firstLine="0"/>
        <w:jc w:val="center"/>
        <w:rPr>
          <w:rFonts w:ascii="Times New Roman" w:hAnsi="Times New Roman" w:cs="Times New Roman"/>
          <w:b/>
          <w:noProof/>
          <w:lang w:val="sr-Cyrl-RS"/>
        </w:rPr>
      </w:pPr>
    </w:p>
    <w:p w14:paraId="4EFAAEFC" w14:textId="7E5E5354" w:rsidR="00A22F25" w:rsidRPr="009229B3" w:rsidRDefault="00A22F25" w:rsidP="00512658">
      <w:pPr>
        <w:tabs>
          <w:tab w:val="left" w:pos="4515"/>
          <w:tab w:val="center" w:pos="7306"/>
        </w:tabs>
        <w:spacing w:after="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IV ПОДНОШЕЊЕ ПАТЕНТНЕ ПРИЈАВЕ</w:t>
      </w:r>
    </w:p>
    <w:p w14:paraId="29AF9C3E" w14:textId="77777777" w:rsidR="008007D9" w:rsidRDefault="008007D9" w:rsidP="00512658">
      <w:pPr>
        <w:spacing w:after="0" w:line="360" w:lineRule="auto"/>
        <w:ind w:left="0" w:right="0" w:firstLine="0"/>
        <w:jc w:val="center"/>
        <w:rPr>
          <w:rFonts w:ascii="Times New Roman" w:hAnsi="Times New Roman" w:cs="Times New Roman"/>
          <w:b/>
          <w:i/>
          <w:noProof/>
          <w:lang w:val="sr-Cyrl-RS"/>
        </w:rPr>
      </w:pPr>
    </w:p>
    <w:p w14:paraId="5C5D16A7" w14:textId="0B72B27D" w:rsidR="004445F0" w:rsidRPr="009229B3" w:rsidRDefault="009B0712" w:rsidP="003E73F4">
      <w:pPr>
        <w:spacing w:after="120" w:line="360" w:lineRule="auto"/>
        <w:ind w:left="0" w:right="0" w:firstLine="0"/>
        <w:jc w:val="center"/>
        <w:rPr>
          <w:rFonts w:ascii="Times New Roman" w:hAnsi="Times New Roman" w:cs="Times New Roman"/>
          <w:b/>
          <w:i/>
          <w:noProof/>
          <w:lang w:val="sr-Cyrl-RS"/>
        </w:rPr>
      </w:pPr>
      <w:r w:rsidRPr="009229B3">
        <w:rPr>
          <w:rFonts w:ascii="Times New Roman" w:hAnsi="Times New Roman" w:cs="Times New Roman"/>
          <w:b/>
          <w:i/>
          <w:noProof/>
          <w:lang w:val="sr-Cyrl-RS"/>
        </w:rPr>
        <w:t xml:space="preserve"> </w:t>
      </w:r>
      <w:r w:rsidR="00D02012" w:rsidRPr="009229B3">
        <w:rPr>
          <w:rFonts w:ascii="Times New Roman" w:hAnsi="Times New Roman" w:cs="Times New Roman"/>
          <w:b/>
          <w:i/>
          <w:noProof/>
          <w:lang w:val="sr-Cyrl-RS"/>
        </w:rPr>
        <w:t xml:space="preserve">Патентни заступник </w:t>
      </w:r>
    </w:p>
    <w:p w14:paraId="40E6E258" w14:textId="67BD7856" w:rsidR="004445F0" w:rsidRPr="009229B3" w:rsidRDefault="00D02012" w:rsidP="003E73F4">
      <w:pPr>
        <w:spacing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Члан 1</w:t>
      </w:r>
      <w:r w:rsidR="00FF1095">
        <w:rPr>
          <w:rFonts w:ascii="Times New Roman" w:hAnsi="Times New Roman" w:cs="Times New Roman"/>
          <w:b/>
          <w:noProof/>
          <w:lang w:val="sr-Cyrl-RS"/>
        </w:rPr>
        <w:t>1</w:t>
      </w:r>
      <w:r w:rsidRPr="009229B3">
        <w:rPr>
          <w:rFonts w:ascii="Times New Roman" w:hAnsi="Times New Roman" w:cs="Times New Roman"/>
          <w:b/>
          <w:noProof/>
          <w:lang w:val="sr-Cyrl-RS"/>
        </w:rPr>
        <w:t xml:space="preserve">. </w:t>
      </w:r>
    </w:p>
    <w:p w14:paraId="74862D19" w14:textId="7777777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У случају доношења одлуке да се ради заштите проналаска поднесе патентна пријава Институт може да ангажује патентног заступника ради спровођења поступка патентне заштите у складу са позитивним прописима у име и за рачун Института. </w:t>
      </w:r>
    </w:p>
    <w:p w14:paraId="5A7CFDD5" w14:textId="52D0D4A5"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Патентни заступник је дужан да брине о поштовању</w:t>
      </w:r>
      <w:r w:rsidR="00E66F2A" w:rsidRPr="009229B3">
        <w:rPr>
          <w:rFonts w:ascii="Times New Roman" w:hAnsi="Times New Roman" w:cs="Times New Roman"/>
          <w:noProof/>
          <w:lang w:val="sr-Cyrl-RS"/>
        </w:rPr>
        <w:t xml:space="preserve"> рокова и правовремено упозори</w:t>
      </w:r>
      <w:r w:rsidR="00121CBB">
        <w:rPr>
          <w:rFonts w:ascii="Times New Roman" w:hAnsi="Times New Roman" w:cs="Times New Roman"/>
          <w:noProof/>
          <w:lang w:val="sr-Cyrl-RS"/>
        </w:rPr>
        <w:t xml:space="preserve"> </w:t>
      </w:r>
      <w:r w:rsidRPr="009229B3">
        <w:rPr>
          <w:rFonts w:ascii="Times New Roman" w:hAnsi="Times New Roman" w:cs="Times New Roman"/>
          <w:noProof/>
          <w:lang w:val="sr-Cyrl-RS"/>
        </w:rPr>
        <w:t xml:space="preserve">о потреби доношења одлука о признавању патента. </w:t>
      </w:r>
    </w:p>
    <w:p w14:paraId="0822C7FF" w14:textId="6D42811D"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Патентни заступник може бити укључен у писање патентне пријаве и припрему пратеће документације која се односи на правну заштиту</w:t>
      </w:r>
      <w:r w:rsidR="00DF0132">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Патентни заступник на основу пуномоћи заступа Институт пред Заводом за интелектуалну својину Републике Србије и пред међународним патентним заводима. </w:t>
      </w:r>
    </w:p>
    <w:p w14:paraId="4C4010CF" w14:textId="646A202B" w:rsidR="00C856CC" w:rsidRDefault="00C856CC"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lastRenderedPageBreak/>
        <w:t>Патентног заступника за</w:t>
      </w:r>
      <w:r w:rsidR="00DF0132">
        <w:rPr>
          <w:rFonts w:ascii="Times New Roman" w:hAnsi="Times New Roman" w:cs="Times New Roman"/>
          <w:noProof/>
          <w:lang w:val="sr-Cyrl-RS"/>
        </w:rPr>
        <w:t xml:space="preserve"> сваку</w:t>
      </w:r>
      <w:r w:rsidR="00FE4E7C">
        <w:rPr>
          <w:rFonts w:ascii="Times New Roman" w:hAnsi="Times New Roman" w:cs="Times New Roman"/>
          <w:noProof/>
          <w:lang w:val="sr-Cyrl-RS"/>
        </w:rPr>
        <w:t xml:space="preserve"> појединачну инвенцију/проналазак</w:t>
      </w:r>
      <w:r w:rsidRPr="009229B3">
        <w:rPr>
          <w:rFonts w:ascii="Times New Roman" w:hAnsi="Times New Roman" w:cs="Times New Roman"/>
          <w:noProof/>
          <w:lang w:val="sr-Cyrl-RS"/>
        </w:rPr>
        <w:t xml:space="preserve"> предлаже</w:t>
      </w:r>
      <w:r w:rsidR="00FE4E7C">
        <w:rPr>
          <w:rFonts w:ascii="Times New Roman" w:hAnsi="Times New Roman" w:cs="Times New Roman"/>
          <w:noProof/>
          <w:lang w:val="sr-Cyrl-RS"/>
        </w:rPr>
        <w:t xml:space="preserve"> ЦТТ</w:t>
      </w:r>
      <w:r w:rsidRPr="009229B3">
        <w:rPr>
          <w:rFonts w:ascii="Times New Roman" w:hAnsi="Times New Roman" w:cs="Times New Roman"/>
          <w:noProof/>
          <w:lang w:val="sr-Cyrl-RS"/>
        </w:rPr>
        <w:t>, са списка патентних заступника регистрованих при Заводу за интелектуалну својину.</w:t>
      </w:r>
    </w:p>
    <w:p w14:paraId="1614F93C" w14:textId="76CD10D8" w:rsidR="004445F0" w:rsidRPr="009229B3" w:rsidRDefault="00C856CC" w:rsidP="00512658">
      <w:pPr>
        <w:spacing w:before="240" w:after="120" w:line="360" w:lineRule="auto"/>
        <w:ind w:left="0" w:right="0" w:firstLine="0"/>
        <w:jc w:val="center"/>
        <w:rPr>
          <w:rFonts w:ascii="Times New Roman" w:hAnsi="Times New Roman" w:cs="Times New Roman"/>
          <w:i/>
          <w:noProof/>
          <w:lang w:val="sr-Cyrl-RS"/>
        </w:rPr>
      </w:pPr>
      <w:r w:rsidRPr="009229B3">
        <w:rPr>
          <w:rFonts w:ascii="Times New Roman" w:hAnsi="Times New Roman" w:cs="Times New Roman"/>
          <w:i/>
          <w:noProof/>
          <w:lang w:val="sr-Cyrl-RS"/>
        </w:rPr>
        <w:t xml:space="preserve"> </w:t>
      </w:r>
      <w:r w:rsidR="00D02012" w:rsidRPr="009229B3">
        <w:rPr>
          <w:rFonts w:ascii="Times New Roman" w:hAnsi="Times New Roman" w:cs="Times New Roman"/>
          <w:b/>
          <w:i/>
          <w:noProof/>
          <w:lang w:val="sr-Cyrl-RS"/>
        </w:rPr>
        <w:t xml:space="preserve">Патентна пријава </w:t>
      </w:r>
    </w:p>
    <w:p w14:paraId="43DE795A" w14:textId="2847D973"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Члан 1</w:t>
      </w:r>
      <w:r w:rsidR="00FF1095">
        <w:rPr>
          <w:rFonts w:ascii="Times New Roman" w:hAnsi="Times New Roman" w:cs="Times New Roman"/>
          <w:b/>
          <w:noProof/>
          <w:lang w:val="sr-Cyrl-RS"/>
        </w:rPr>
        <w:t>2</w:t>
      </w:r>
      <w:r w:rsidRPr="009229B3">
        <w:rPr>
          <w:rFonts w:ascii="Times New Roman" w:hAnsi="Times New Roman" w:cs="Times New Roman"/>
          <w:b/>
          <w:noProof/>
          <w:lang w:val="sr-Cyrl-RS"/>
        </w:rPr>
        <w:t xml:space="preserve">. </w:t>
      </w:r>
    </w:p>
    <w:p w14:paraId="2BBDC0D9" w14:textId="5660F0DB"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Када Институт донесе одлуку о подношењу патентне пријаве, у року од 45 дана сачиниће се текст патентне пријаве. Патентну пријав</w:t>
      </w:r>
      <w:r w:rsidR="00E66F2A" w:rsidRPr="009229B3">
        <w:rPr>
          <w:rFonts w:ascii="Times New Roman" w:hAnsi="Times New Roman" w:cs="Times New Roman"/>
          <w:noProof/>
          <w:lang w:val="sr-Cyrl-RS"/>
        </w:rPr>
        <w:t>у заједнички пишу проналазач</w:t>
      </w:r>
      <w:r w:rsidR="00F8155F" w:rsidRPr="009229B3">
        <w:rPr>
          <w:rFonts w:ascii="Times New Roman" w:hAnsi="Times New Roman" w:cs="Times New Roman"/>
          <w:noProof/>
          <w:lang w:val="sr-Cyrl-RS"/>
        </w:rPr>
        <w:t>/и</w:t>
      </w:r>
      <w:r w:rsidR="00E66F2A" w:rsidRPr="009229B3">
        <w:rPr>
          <w:rFonts w:ascii="Times New Roman" w:hAnsi="Times New Roman" w:cs="Times New Roman"/>
          <w:noProof/>
          <w:lang w:val="sr-Cyrl-RS"/>
        </w:rPr>
        <w:t xml:space="preserve"> и Ц</w:t>
      </w:r>
      <w:r w:rsidRPr="009229B3">
        <w:rPr>
          <w:rFonts w:ascii="Times New Roman" w:hAnsi="Times New Roman" w:cs="Times New Roman"/>
          <w:noProof/>
          <w:lang w:val="sr-Cyrl-RS"/>
        </w:rPr>
        <w:t xml:space="preserve">ТТ. </w:t>
      </w:r>
    </w:p>
    <w:p w14:paraId="299C1D8C" w14:textId="5EF76A82" w:rsidR="004445F0" w:rsidRPr="009229B3" w:rsidRDefault="00D02012" w:rsidP="009D13B7">
      <w:pPr>
        <w:spacing w:after="24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У случају да је проналазачу за састављање патентне пријаве и </w:t>
      </w:r>
      <w:r w:rsidR="00DF0132">
        <w:rPr>
          <w:rFonts w:ascii="Times New Roman" w:hAnsi="Times New Roman" w:cs="Times New Roman"/>
          <w:noProof/>
          <w:lang w:val="sr-Cyrl-RS"/>
        </w:rPr>
        <w:t xml:space="preserve">описа </w:t>
      </w:r>
      <w:r w:rsidRPr="009229B3">
        <w:rPr>
          <w:rFonts w:ascii="Times New Roman" w:hAnsi="Times New Roman" w:cs="Times New Roman"/>
          <w:noProof/>
          <w:lang w:val="sr-Cyrl-RS"/>
        </w:rPr>
        <w:t xml:space="preserve">проналаска, </w:t>
      </w:r>
      <w:r w:rsidR="00C856CC" w:rsidRPr="009229B3">
        <w:rPr>
          <w:rFonts w:ascii="Times New Roman" w:hAnsi="Times New Roman" w:cs="Times New Roman"/>
          <w:noProof/>
          <w:lang w:val="sr-Cyrl-RS"/>
        </w:rPr>
        <w:t>о</w:t>
      </w:r>
      <w:r w:rsidRPr="009229B3">
        <w:rPr>
          <w:rFonts w:ascii="Times New Roman" w:hAnsi="Times New Roman" w:cs="Times New Roman"/>
          <w:noProof/>
          <w:lang w:val="sr-Cyrl-RS"/>
        </w:rPr>
        <w:t>дносно састављање патентног захтева, потребна професионална по</w:t>
      </w:r>
      <w:r w:rsidR="00E66F2A" w:rsidRPr="009229B3">
        <w:rPr>
          <w:rFonts w:ascii="Times New Roman" w:hAnsi="Times New Roman" w:cs="Times New Roman"/>
          <w:noProof/>
          <w:lang w:val="sr-Cyrl-RS"/>
        </w:rPr>
        <w:t>моћ, о томе ће одмах известити</w:t>
      </w:r>
      <w:r w:rsidR="00121CBB">
        <w:rPr>
          <w:rFonts w:ascii="Times New Roman" w:hAnsi="Times New Roman" w:cs="Times New Roman"/>
          <w:noProof/>
          <w:lang w:val="sr-Cyrl-RS"/>
        </w:rPr>
        <w:t xml:space="preserve"> </w:t>
      </w:r>
      <w:r w:rsidR="00200AD6" w:rsidRPr="009229B3">
        <w:rPr>
          <w:rFonts w:ascii="Times New Roman" w:hAnsi="Times New Roman" w:cs="Times New Roman"/>
          <w:noProof/>
          <w:lang w:val="sr-Cyrl-RS"/>
        </w:rPr>
        <w:t>ЦТТ</w:t>
      </w:r>
      <w:r w:rsidRPr="009229B3">
        <w:rPr>
          <w:rFonts w:ascii="Times New Roman" w:hAnsi="Times New Roman" w:cs="Times New Roman"/>
          <w:noProof/>
          <w:lang w:val="sr-Cyrl-RS"/>
        </w:rPr>
        <w:t xml:space="preserve"> који може  предложити директору ангажовање патентног заступника. </w:t>
      </w:r>
    </w:p>
    <w:p w14:paraId="0B938953" w14:textId="7D8C8F8D" w:rsidR="00E66F2A" w:rsidRPr="009229B3" w:rsidRDefault="00D02012" w:rsidP="009D13B7">
      <w:pPr>
        <w:spacing w:before="120"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Члан 1</w:t>
      </w:r>
      <w:r w:rsidR="00FF1095">
        <w:rPr>
          <w:rFonts w:ascii="Times New Roman" w:hAnsi="Times New Roman" w:cs="Times New Roman"/>
          <w:b/>
          <w:noProof/>
          <w:lang w:val="sr-Cyrl-RS"/>
        </w:rPr>
        <w:t>3</w:t>
      </w:r>
      <w:r w:rsidRPr="009229B3">
        <w:rPr>
          <w:rFonts w:ascii="Times New Roman" w:hAnsi="Times New Roman" w:cs="Times New Roman"/>
          <w:b/>
          <w:noProof/>
          <w:lang w:val="sr-Cyrl-RS"/>
        </w:rPr>
        <w:t>.</w:t>
      </w:r>
    </w:p>
    <w:p w14:paraId="0C416990" w14:textId="79A2DF85" w:rsidR="004445F0" w:rsidRPr="009229B3" w:rsidRDefault="00D02012" w:rsidP="007C6DF8">
      <w:pPr>
        <w:spacing w:after="0" w:line="360" w:lineRule="auto"/>
        <w:ind w:left="0" w:right="0" w:firstLine="0"/>
        <w:jc w:val="left"/>
        <w:rPr>
          <w:rFonts w:ascii="Times New Roman" w:hAnsi="Times New Roman" w:cs="Times New Roman"/>
          <w:noProof/>
          <w:lang w:val="sr-Cyrl-RS"/>
        </w:rPr>
      </w:pPr>
      <w:r w:rsidRPr="009229B3">
        <w:rPr>
          <w:rFonts w:ascii="Times New Roman" w:hAnsi="Times New Roman" w:cs="Times New Roman"/>
          <w:noProof/>
          <w:lang w:val="sr-Cyrl-RS"/>
        </w:rPr>
        <w:t>Након примања</w:t>
      </w:r>
      <w:r w:rsidR="00DF0132">
        <w:rPr>
          <w:rFonts w:ascii="Times New Roman" w:hAnsi="Times New Roman" w:cs="Times New Roman"/>
          <w:noProof/>
          <w:lang w:val="sr-Cyrl-RS"/>
        </w:rPr>
        <w:t xml:space="preserve"> написане</w:t>
      </w:r>
      <w:r w:rsidRPr="009229B3">
        <w:rPr>
          <w:rFonts w:ascii="Times New Roman" w:hAnsi="Times New Roman" w:cs="Times New Roman"/>
          <w:noProof/>
          <w:lang w:val="sr-Cyrl-RS"/>
        </w:rPr>
        <w:t xml:space="preserve"> патентне пријаве Институт или његов правни заступник ће пред надлежним телом  покренути поступак за признање права на патент. </w:t>
      </w:r>
    </w:p>
    <w:p w14:paraId="64BA9DAB" w14:textId="77777777" w:rsidR="00B772D9" w:rsidRPr="009229B3" w:rsidRDefault="00B772D9" w:rsidP="007C6DF8">
      <w:pPr>
        <w:spacing w:after="0" w:line="240" w:lineRule="auto"/>
        <w:ind w:left="0" w:right="0" w:firstLine="0"/>
        <w:jc w:val="center"/>
        <w:rPr>
          <w:rFonts w:ascii="Times New Roman" w:hAnsi="Times New Roman" w:cs="Times New Roman"/>
          <w:b/>
          <w:i/>
          <w:noProof/>
          <w:lang w:val="sr-Cyrl-RS"/>
        </w:rPr>
      </w:pPr>
    </w:p>
    <w:p w14:paraId="2073847E" w14:textId="69C0973E" w:rsidR="00B772D9" w:rsidRPr="009229B3" w:rsidRDefault="00B772D9" w:rsidP="003E73F4">
      <w:pPr>
        <w:spacing w:after="120" w:line="360" w:lineRule="auto"/>
        <w:ind w:left="0" w:right="0" w:firstLine="0"/>
        <w:jc w:val="center"/>
        <w:rPr>
          <w:rFonts w:ascii="Times New Roman" w:hAnsi="Times New Roman" w:cs="Times New Roman"/>
          <w:b/>
          <w:i/>
          <w:noProof/>
          <w:lang w:val="sr-Cyrl-RS"/>
        </w:rPr>
      </w:pPr>
      <w:r w:rsidRPr="009229B3">
        <w:rPr>
          <w:rFonts w:ascii="Times New Roman" w:hAnsi="Times New Roman" w:cs="Times New Roman"/>
          <w:b/>
          <w:i/>
          <w:noProof/>
          <w:lang w:val="sr-Cyrl-RS"/>
        </w:rPr>
        <w:t>Патентна пријава</w:t>
      </w:r>
    </w:p>
    <w:p w14:paraId="5133EE96" w14:textId="11752A0E"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Члан 1</w:t>
      </w:r>
      <w:r w:rsidR="00FF1095">
        <w:rPr>
          <w:rFonts w:ascii="Times New Roman" w:hAnsi="Times New Roman" w:cs="Times New Roman"/>
          <w:b/>
          <w:noProof/>
          <w:lang w:val="sr-Cyrl-RS"/>
        </w:rPr>
        <w:t>4</w:t>
      </w:r>
      <w:r w:rsidRPr="009229B3">
        <w:rPr>
          <w:rFonts w:ascii="Times New Roman" w:hAnsi="Times New Roman" w:cs="Times New Roman"/>
          <w:b/>
          <w:noProof/>
          <w:lang w:val="sr-Cyrl-RS"/>
        </w:rPr>
        <w:t xml:space="preserve">. </w:t>
      </w:r>
    </w:p>
    <w:p w14:paraId="5054BEA4" w14:textId="5081FA6C" w:rsidR="004445F0" w:rsidRPr="009229B3" w:rsidRDefault="00D02012" w:rsidP="00A34166">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Институт може при поступку заштите користити националну, ре</w:t>
      </w:r>
      <w:r w:rsidR="003E73F4" w:rsidRPr="009229B3">
        <w:rPr>
          <w:rFonts w:ascii="Times New Roman" w:hAnsi="Times New Roman" w:cs="Times New Roman"/>
          <w:noProof/>
          <w:lang w:val="sr-Cyrl-RS"/>
        </w:rPr>
        <w:t>гионалну (</w:t>
      </w:r>
      <w:r w:rsidR="00C42FD4" w:rsidRPr="00C42FD4">
        <w:rPr>
          <w:rFonts w:ascii="Times New Roman" w:hAnsi="Times New Roman" w:cs="Times New Roman"/>
          <w:i/>
          <w:iCs/>
          <w:noProof/>
          <w:lang w:val="en-US"/>
        </w:rPr>
        <w:t>European Patent Office</w:t>
      </w:r>
      <w:r w:rsidR="003E73F4" w:rsidRPr="009229B3">
        <w:rPr>
          <w:rFonts w:ascii="Times New Roman" w:hAnsi="Times New Roman" w:cs="Times New Roman"/>
          <w:noProof/>
          <w:lang w:val="sr-Cyrl-RS"/>
        </w:rPr>
        <w:t>) или</w:t>
      </w:r>
      <w:r w:rsidR="00DF0132">
        <w:rPr>
          <w:rFonts w:ascii="Times New Roman" w:hAnsi="Times New Roman" w:cs="Times New Roman"/>
          <w:noProof/>
          <w:lang w:val="sr-Cyrl-RS"/>
        </w:rPr>
        <w:t xml:space="preserve"> међународну</w:t>
      </w:r>
      <w:r w:rsidR="003E73F4" w:rsidRPr="009229B3">
        <w:rPr>
          <w:rFonts w:ascii="Times New Roman" w:hAnsi="Times New Roman" w:cs="Times New Roman"/>
          <w:noProof/>
          <w:lang w:val="sr-Cyrl-RS"/>
        </w:rPr>
        <w:t xml:space="preserve"> </w:t>
      </w:r>
      <w:r w:rsidR="00874D41" w:rsidRPr="009229B3">
        <w:rPr>
          <w:rFonts w:ascii="Times New Roman" w:hAnsi="Times New Roman" w:cs="Times New Roman"/>
          <w:noProof/>
          <w:lang w:val="sr-Cyrl-RS"/>
        </w:rPr>
        <w:t>руту</w:t>
      </w:r>
      <w:r w:rsidR="00874D41">
        <w:rPr>
          <w:rFonts w:ascii="Times New Roman" w:hAnsi="Times New Roman" w:cs="Times New Roman"/>
          <w:noProof/>
        </w:rPr>
        <w:t xml:space="preserve"> </w:t>
      </w:r>
      <w:r w:rsidR="00DC72DA">
        <w:rPr>
          <w:rFonts w:ascii="Times New Roman" w:hAnsi="Times New Roman" w:cs="Times New Roman"/>
          <w:noProof/>
        </w:rPr>
        <w:t>(</w:t>
      </w:r>
      <w:r w:rsidR="00874D41" w:rsidRPr="00874D41">
        <w:rPr>
          <w:rFonts w:ascii="Times New Roman" w:hAnsi="Times New Roman" w:cs="Times New Roman"/>
          <w:i/>
          <w:iCs/>
          <w:noProof/>
        </w:rPr>
        <w:t>Patent Cooperation Treaty</w:t>
      </w:r>
      <w:r w:rsidR="00874D41">
        <w:rPr>
          <w:rFonts w:ascii="Times New Roman" w:hAnsi="Times New Roman" w:cs="Times New Roman"/>
          <w:noProof/>
        </w:rPr>
        <w:t>)</w:t>
      </w:r>
      <w:r w:rsidR="003E73F4" w:rsidRPr="009229B3">
        <w:rPr>
          <w:rFonts w:ascii="Times New Roman" w:hAnsi="Times New Roman" w:cs="Times New Roman"/>
          <w:noProof/>
          <w:lang w:val="sr-Cyrl-RS"/>
        </w:rPr>
        <w:t>.</w:t>
      </w:r>
    </w:p>
    <w:p w14:paraId="02711E81" w14:textId="12986FA5" w:rsidR="003E73F4" w:rsidRPr="009229B3" w:rsidRDefault="003E73F4"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Ако Институт одлучи да након подношења патентне пријаве за Републику Србију не жели улазити у </w:t>
      </w:r>
      <w:r w:rsidR="00DF0132">
        <w:rPr>
          <w:rFonts w:ascii="Times New Roman" w:hAnsi="Times New Roman" w:cs="Times New Roman"/>
          <w:noProof/>
          <w:lang w:val="sr-Cyrl-RS"/>
        </w:rPr>
        <w:t>међународну</w:t>
      </w:r>
      <w:r w:rsidRPr="009229B3">
        <w:rPr>
          <w:rFonts w:ascii="Times New Roman" w:hAnsi="Times New Roman" w:cs="Times New Roman"/>
          <w:noProof/>
          <w:lang w:val="sr-Cyrl-RS"/>
        </w:rPr>
        <w:t>/регионалну фазу у неким земљама, може да се одрекне права власништва над иновацијом у корист аутора иновације,  и на тај начин му омогући да лично поднесе међународну патентну пријаву  о  свом  трошку. У овом случају, ако дође до комерцијализације патента регистрованог на међународном нивоу, Институту припада 10 % прихода остварених комерцијализацијом.</w:t>
      </w:r>
    </w:p>
    <w:p w14:paraId="6248D3C3" w14:textId="77777777" w:rsidR="00F72D22" w:rsidRPr="009229B3" w:rsidRDefault="00F72D22" w:rsidP="007C6DF8">
      <w:pPr>
        <w:spacing w:after="0" w:line="240" w:lineRule="auto"/>
        <w:ind w:left="0" w:right="0" w:firstLine="0"/>
        <w:jc w:val="center"/>
        <w:rPr>
          <w:rFonts w:ascii="Times New Roman" w:hAnsi="Times New Roman" w:cs="Times New Roman"/>
          <w:b/>
          <w:noProof/>
          <w:lang w:val="sr-Cyrl-RS"/>
        </w:rPr>
      </w:pPr>
    </w:p>
    <w:p w14:paraId="1EF0D52E" w14:textId="76E32400" w:rsidR="00F72D22" w:rsidRPr="009229B3" w:rsidRDefault="00D02012" w:rsidP="003E73F4">
      <w:pPr>
        <w:spacing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 xml:space="preserve">V </w:t>
      </w:r>
      <w:r w:rsidRPr="00A33A8E">
        <w:rPr>
          <w:rFonts w:ascii="Times New Roman" w:hAnsi="Times New Roman" w:cs="Times New Roman"/>
          <w:b/>
          <w:caps/>
          <w:noProof/>
          <w:lang w:val="sr-Cyrl-RS"/>
        </w:rPr>
        <w:t>Расподела права на интелектуалној својини</w:t>
      </w:r>
      <w:r w:rsidRPr="009229B3">
        <w:rPr>
          <w:rFonts w:ascii="Times New Roman" w:hAnsi="Times New Roman" w:cs="Times New Roman"/>
          <w:b/>
          <w:noProof/>
          <w:lang w:val="sr-Cyrl-RS"/>
        </w:rPr>
        <w:t xml:space="preserve"> </w:t>
      </w:r>
    </w:p>
    <w:p w14:paraId="6D4AA3AB" w14:textId="2D5755A6"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Члан </w:t>
      </w:r>
      <w:r w:rsidR="00A33A8E">
        <w:rPr>
          <w:rFonts w:ascii="Times New Roman" w:hAnsi="Times New Roman" w:cs="Times New Roman"/>
          <w:b/>
          <w:noProof/>
          <w:lang w:val="sr-Cyrl-RS"/>
        </w:rPr>
        <w:t>1</w:t>
      </w:r>
      <w:r w:rsidR="00FF1095">
        <w:rPr>
          <w:rFonts w:ascii="Times New Roman" w:hAnsi="Times New Roman" w:cs="Times New Roman"/>
          <w:b/>
          <w:noProof/>
          <w:lang w:val="sr-Cyrl-RS"/>
        </w:rPr>
        <w:t>5</w:t>
      </w:r>
      <w:r w:rsidRPr="009229B3">
        <w:rPr>
          <w:rFonts w:ascii="Times New Roman" w:hAnsi="Times New Roman" w:cs="Times New Roman"/>
          <w:b/>
          <w:noProof/>
          <w:lang w:val="sr-Cyrl-RS"/>
        </w:rPr>
        <w:t>.</w:t>
      </w:r>
    </w:p>
    <w:p w14:paraId="6375B7A0" w14:textId="7777777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Интелектуална својина која настане радом на Институту власништво је Института, уколико одговарајућим уговором није другачије одређено. </w:t>
      </w:r>
    </w:p>
    <w:p w14:paraId="494383F0" w14:textId="38A05DE9" w:rsidR="00AA55A9" w:rsidRPr="00EB7A62" w:rsidRDefault="00AA55A9"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Власништво над интелектуалним добрима, односно интелектуална својина која настаје као резултат научног истраживања које се обавља у сарадњи са другим домаћим и/или иностраним научним институцијама или привредним субјектима,</w:t>
      </w:r>
      <w:r w:rsidR="00AF4E89" w:rsidRPr="009229B3">
        <w:rPr>
          <w:rFonts w:ascii="Times New Roman" w:hAnsi="Times New Roman" w:cs="Times New Roman"/>
          <w:noProof/>
          <w:lang w:val="sr-Cyrl-RS"/>
        </w:rPr>
        <w:t xml:space="preserve"> друштвима и </w:t>
      </w:r>
      <w:r w:rsidR="003A76DB" w:rsidRPr="009229B3">
        <w:rPr>
          <w:rFonts w:ascii="Times New Roman" w:hAnsi="Times New Roman" w:cs="Times New Roman"/>
          <w:noProof/>
          <w:lang w:val="sr-Cyrl-RS"/>
        </w:rPr>
        <w:t>приватним лицима</w:t>
      </w:r>
      <w:r w:rsidRPr="009229B3">
        <w:rPr>
          <w:rFonts w:ascii="Times New Roman" w:hAnsi="Times New Roman" w:cs="Times New Roman"/>
          <w:noProof/>
          <w:lang w:val="sr-Cyrl-RS"/>
        </w:rPr>
        <w:t xml:space="preserve"> расподељује се у складу са уделом одређеним уговором о сарадњи који склапају институције реализатори пројекта. Уколико конкурсом, пројектом и интерним уговором између страна на пројекту није другачије предвиђено, стране учесници у пројекту ће посебним Уговором или анексом постојећег дефинисати заштиту и комерцијализацију интелектуалне</w:t>
      </w:r>
      <w:r w:rsidR="00EB7A62">
        <w:rPr>
          <w:rFonts w:ascii="Times New Roman" w:hAnsi="Times New Roman" w:cs="Times New Roman"/>
          <w:noProof/>
          <w:lang w:val="en-US"/>
        </w:rPr>
        <w:t xml:space="preserve"> </w:t>
      </w:r>
      <w:r w:rsidR="00EB7A62">
        <w:rPr>
          <w:rFonts w:ascii="Times New Roman" w:hAnsi="Times New Roman" w:cs="Times New Roman"/>
          <w:noProof/>
          <w:lang w:val="sr-Cyrl-RS"/>
        </w:rPr>
        <w:t>својине.</w:t>
      </w:r>
    </w:p>
    <w:p w14:paraId="7CE6EC4A" w14:textId="0E205E5A" w:rsidR="004445F0" w:rsidRPr="009229B3" w:rsidRDefault="00B772D9"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lastRenderedPageBreak/>
        <w:t xml:space="preserve">Члан </w:t>
      </w:r>
      <w:r w:rsidR="00A33A8E">
        <w:rPr>
          <w:rFonts w:ascii="Times New Roman" w:hAnsi="Times New Roman" w:cs="Times New Roman"/>
          <w:b/>
          <w:noProof/>
          <w:lang w:val="sr-Cyrl-RS"/>
        </w:rPr>
        <w:t>1</w:t>
      </w:r>
      <w:r w:rsidR="00FF1095">
        <w:rPr>
          <w:rFonts w:ascii="Times New Roman" w:hAnsi="Times New Roman" w:cs="Times New Roman"/>
          <w:b/>
          <w:noProof/>
          <w:lang w:val="sr-Cyrl-RS"/>
        </w:rPr>
        <w:t>6</w:t>
      </w:r>
      <w:r w:rsidR="00D02012" w:rsidRPr="009229B3">
        <w:rPr>
          <w:rFonts w:ascii="Times New Roman" w:hAnsi="Times New Roman" w:cs="Times New Roman"/>
          <w:b/>
          <w:noProof/>
          <w:lang w:val="sr-Cyrl-RS"/>
        </w:rPr>
        <w:t xml:space="preserve">. </w:t>
      </w:r>
    </w:p>
    <w:p w14:paraId="4203C274" w14:textId="77777777" w:rsidR="004445F0" w:rsidRPr="009229B3" w:rsidRDefault="00D02012" w:rsidP="003E73F4">
      <w:p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Интелектуална својина која настане као резултат извршења уговора склопљених са привредним субјектима расподељује се сразмерно уделу одређеном одговарајућим уговором, уз уважавање следећих смерница:  </w:t>
      </w:r>
    </w:p>
    <w:p w14:paraId="2547A174" w14:textId="77777777"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када финансијски допринос друге уговорне стране износи мање од </w:t>
      </w:r>
      <w:r w:rsidRPr="009229B3">
        <w:rPr>
          <w:rFonts w:ascii="Times New Roman" w:hAnsi="Times New Roman" w:cs="Times New Roman"/>
          <w:bdr w:val="single" w:sz="12" w:space="0" w:color="000000"/>
          <w:lang w:val="sr-Cyrl-RS"/>
        </w:rPr>
        <w:t>20</w:t>
      </w:r>
      <w:r w:rsidRPr="009229B3">
        <w:rPr>
          <w:rFonts w:ascii="Times New Roman" w:eastAsia="Calibri" w:hAnsi="Times New Roman" w:cs="Times New Roman"/>
          <w:bdr w:val="single" w:sz="12" w:space="0" w:color="000000"/>
          <w:lang w:val="sr-Cyrl-RS"/>
        </w:rPr>
        <w:t xml:space="preserve"> </w:t>
      </w:r>
      <w:r w:rsidRPr="009229B3">
        <w:rPr>
          <w:rFonts w:ascii="Times New Roman" w:hAnsi="Times New Roman" w:cs="Times New Roman"/>
          <w:bdr w:val="single" w:sz="12" w:space="0" w:color="000000"/>
          <w:lang w:val="sr-Cyrl-RS"/>
        </w:rPr>
        <w:t>%</w:t>
      </w:r>
      <w:r w:rsidRPr="009229B3">
        <w:rPr>
          <w:rFonts w:ascii="Times New Roman" w:hAnsi="Times New Roman" w:cs="Times New Roman"/>
          <w:lang w:val="sr-Cyrl-RS"/>
        </w:rPr>
        <w:t xml:space="preserve"> укупних трошкова, Институт ће задржати право на интелектуалну својину; </w:t>
      </w:r>
    </w:p>
    <w:p w14:paraId="4809934A" w14:textId="7A7FDACC"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када друга уговорна страна тражи поделу права интелектуалне својине са Институтом, та подела треба да буде пропорционална уделу у финансирању те уговорне стране, Института и других могућих спољних партнера. Приликом одређивања удела Института треба узети у обзир директне и индиректне трошкове; </w:t>
      </w:r>
    </w:p>
    <w:p w14:paraId="326467E8" w14:textId="77777777"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када друга уговорна страна тражи сва права на интелектуалну својину, на то се може пристати ако та страна у потпуности финансира дато истраживање. У таквим случајевима приликом преговарања Институт треба да води рачуна о заштити права својих радника на коришћење таквог интелектуалног  власништва  у научне сврхе; </w:t>
      </w:r>
    </w:p>
    <w:p w14:paraId="50F309F2" w14:textId="77777777"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када год је могуће, Институт ће настојати да обезбеди право на публиковање истраживања; </w:t>
      </w:r>
    </w:p>
    <w:p w14:paraId="16D15A84" w14:textId="044AFBA5"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сви договори око расподеле интелектуалне својине  са спољним финансијским партнерима или агенцијама морају се односити на специфични пројекат односно истраживање. Интелектуална својина  коју свака страна доноси у пројекат и која није део уговора мора бити јасно одређена и искључена из интелектуалне својине која се односи на пројекат. Такође, интелектуална својина до које запослени Института дођу случајно, а које није део циља пројекта, односно истраживања, није предмет расподеле  између уговорних  страна. Ово искључење односи се и на период након завршеног рада на том пројекту, односно истраживању; </w:t>
      </w:r>
    </w:p>
    <w:p w14:paraId="788A2602" w14:textId="2C77D7FF"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у уговорима у којима се расподељује право интелектуалне својине треба посебно нагласити да у пријави патента за проналазак који настане као резултат истраживања финансираног од стране спољних партнера буду наведени као проналазачи сви који су битно допринели настанку</w:t>
      </w:r>
      <w:r w:rsidR="00DF0132">
        <w:rPr>
          <w:rFonts w:ascii="Times New Roman" w:hAnsi="Times New Roman" w:cs="Times New Roman"/>
          <w:lang w:val="sr-Cyrl-RS"/>
        </w:rPr>
        <w:t xml:space="preserve"> проналаска</w:t>
      </w:r>
      <w:r w:rsidRPr="009229B3">
        <w:rPr>
          <w:rFonts w:ascii="Times New Roman" w:hAnsi="Times New Roman" w:cs="Times New Roman"/>
          <w:lang w:val="sr-Cyrl-RS"/>
        </w:rPr>
        <w:t xml:space="preserve">; </w:t>
      </w:r>
    </w:p>
    <w:p w14:paraId="66E1136F" w14:textId="77777777" w:rsidR="004445F0" w:rsidRPr="009229B3" w:rsidRDefault="00D02012" w:rsidP="003E73F4">
      <w:pPr>
        <w:numPr>
          <w:ilvl w:val="0"/>
          <w:numId w:val="6"/>
        </w:numPr>
        <w:spacing w:after="120" w:line="360" w:lineRule="auto"/>
        <w:ind w:left="0" w:right="0" w:firstLine="0"/>
        <w:rPr>
          <w:rFonts w:ascii="Times New Roman" w:hAnsi="Times New Roman" w:cs="Times New Roman"/>
          <w:lang w:val="sr-Cyrl-RS"/>
        </w:rPr>
      </w:pPr>
      <w:r w:rsidRPr="009229B3">
        <w:rPr>
          <w:rFonts w:ascii="Times New Roman" w:hAnsi="Times New Roman" w:cs="Times New Roman"/>
          <w:lang w:val="sr-Cyrl-RS"/>
        </w:rPr>
        <w:t xml:space="preserve">у свим уговорима треба истакнути да ће се у случају да се обим пројекта односно истраживања значајно промени у односу на оригинални план или етапе, уговор изменити. </w:t>
      </w:r>
    </w:p>
    <w:p w14:paraId="63B37B23" w14:textId="5E06F72E" w:rsidR="004445F0"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lang w:val="sr-Cyrl-RS"/>
        </w:rPr>
        <w:t>Ако у пројекту/послу учествује спољни сарадник или гостујући стипендиста који ради и у другој институцији, може се склопити тространи уговор са клаузулом којом ће се обавезати Институт да неће потраживати права на интелектуалну својину која настане радом те особе у другој институцији, а та друга институција неће потраживати права на интелектуалну својину које настане радом сарадника односно стипендисте на Институту, уколико се та активност и послови не спроводе у оквиру већ дефинисаног пројектног задатка из матичне институције</w:t>
      </w:r>
      <w:r w:rsidRPr="009229B3">
        <w:rPr>
          <w:rFonts w:ascii="Times New Roman" w:hAnsi="Times New Roman" w:cs="Times New Roman"/>
          <w:noProof/>
          <w:lang w:val="sr-Cyrl-RS"/>
        </w:rPr>
        <w:t xml:space="preserve">. </w:t>
      </w:r>
    </w:p>
    <w:p w14:paraId="519EF647" w14:textId="77777777" w:rsidR="00722580" w:rsidRPr="009229B3" w:rsidRDefault="00722580" w:rsidP="003E73F4">
      <w:pPr>
        <w:spacing w:after="120" w:line="360" w:lineRule="auto"/>
        <w:ind w:left="0" w:right="0" w:firstLine="0"/>
        <w:rPr>
          <w:rFonts w:ascii="Times New Roman" w:hAnsi="Times New Roman" w:cs="Times New Roman"/>
          <w:noProof/>
          <w:lang w:val="sr-Cyrl-RS"/>
        </w:rPr>
      </w:pPr>
    </w:p>
    <w:p w14:paraId="0865FE1B" w14:textId="77777777" w:rsidR="00FD692F" w:rsidRPr="009229B3" w:rsidRDefault="00FD692F" w:rsidP="007C6DF8">
      <w:pPr>
        <w:spacing w:after="0" w:line="240" w:lineRule="auto"/>
        <w:ind w:left="0" w:right="0" w:firstLine="0"/>
        <w:rPr>
          <w:rFonts w:ascii="Times New Roman" w:hAnsi="Times New Roman" w:cs="Times New Roman"/>
          <w:noProof/>
          <w:lang w:val="sr-Cyrl-RS"/>
        </w:rPr>
      </w:pPr>
    </w:p>
    <w:p w14:paraId="74D93C39" w14:textId="77777777" w:rsidR="00722580" w:rsidRDefault="00722580" w:rsidP="00722580">
      <w:pPr>
        <w:spacing w:after="0" w:line="240" w:lineRule="auto"/>
        <w:ind w:left="0" w:right="0" w:firstLine="0"/>
        <w:jc w:val="center"/>
        <w:rPr>
          <w:rFonts w:ascii="Times New Roman" w:hAnsi="Times New Roman" w:cs="Times New Roman"/>
          <w:b/>
          <w:noProof/>
          <w:sz w:val="16"/>
          <w:szCs w:val="16"/>
          <w:lang w:val="sr-Cyrl-RS"/>
        </w:rPr>
      </w:pPr>
    </w:p>
    <w:p w14:paraId="29D60223" w14:textId="77777777" w:rsidR="002B237B" w:rsidRPr="002B237B" w:rsidRDefault="002B237B" w:rsidP="00722580">
      <w:pPr>
        <w:spacing w:after="0" w:line="240" w:lineRule="auto"/>
        <w:ind w:left="0" w:right="0" w:firstLine="0"/>
        <w:jc w:val="center"/>
        <w:rPr>
          <w:rFonts w:ascii="Times New Roman" w:hAnsi="Times New Roman" w:cs="Times New Roman"/>
          <w:b/>
          <w:noProof/>
          <w:sz w:val="16"/>
          <w:szCs w:val="16"/>
          <w:lang w:val="sr-Cyrl-RS"/>
        </w:rPr>
      </w:pPr>
    </w:p>
    <w:p w14:paraId="1F75FF9C" w14:textId="0F92266F" w:rsidR="00F72D22" w:rsidRPr="009229B3" w:rsidRDefault="00722580" w:rsidP="00722580">
      <w:pPr>
        <w:spacing w:before="120"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 xml:space="preserve">VI КОМЕРЦИЈАЛИЗАЦИЈА ИНТЕЛЕКТУАЛНЕ СВОЈИНЕ </w:t>
      </w:r>
    </w:p>
    <w:p w14:paraId="7787EA8B" w14:textId="5B2910B2"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Члан </w:t>
      </w:r>
      <w:r w:rsidR="00193605">
        <w:rPr>
          <w:rFonts w:ascii="Times New Roman" w:hAnsi="Times New Roman" w:cs="Times New Roman"/>
          <w:b/>
          <w:noProof/>
          <w:lang w:val="sr-Cyrl-RS"/>
        </w:rPr>
        <w:t>17</w:t>
      </w:r>
      <w:r w:rsidRPr="009229B3">
        <w:rPr>
          <w:rFonts w:ascii="Times New Roman" w:hAnsi="Times New Roman" w:cs="Times New Roman"/>
          <w:b/>
          <w:noProof/>
          <w:lang w:val="sr-Cyrl-RS"/>
        </w:rPr>
        <w:t>.</w:t>
      </w:r>
    </w:p>
    <w:p w14:paraId="343DC7DD" w14:textId="7777777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Институт ће покренути и спровести све неопходне активности у сврху комерцијалног искоришћавања свог интелектуалног власништва.  </w:t>
      </w:r>
    </w:p>
    <w:p w14:paraId="41293C62" w14:textId="7777777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Институт може комерцијализовати интелектуалну својину првенствено: </w:t>
      </w:r>
    </w:p>
    <w:p w14:paraId="65FE3FEF" w14:textId="0BB9416A" w:rsidR="004445F0" w:rsidRPr="009229B3" w:rsidRDefault="00D02012" w:rsidP="00E41990">
      <w:pPr>
        <w:numPr>
          <w:ilvl w:val="0"/>
          <w:numId w:val="7"/>
        </w:numPr>
        <w:spacing w:after="8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пружањем услуга, производњом и/или извођењем радова заснованих на интелектуално</w:t>
      </w:r>
      <w:r w:rsidR="00D751A0">
        <w:rPr>
          <w:rFonts w:ascii="Times New Roman" w:hAnsi="Times New Roman" w:cs="Times New Roman"/>
          <w:noProof/>
          <w:lang w:val="sr-Cyrl-RS"/>
        </w:rPr>
        <w:t>ј својини</w:t>
      </w:r>
      <w:r w:rsidRPr="009229B3">
        <w:rPr>
          <w:rFonts w:ascii="Times New Roman" w:hAnsi="Times New Roman" w:cs="Times New Roman"/>
          <w:noProof/>
          <w:lang w:val="sr-Cyrl-RS"/>
        </w:rPr>
        <w:t xml:space="preserve">; </w:t>
      </w:r>
    </w:p>
    <w:p w14:paraId="65E7A6D6" w14:textId="77777777" w:rsidR="004445F0" w:rsidRPr="009229B3" w:rsidRDefault="00D02012" w:rsidP="00E41990">
      <w:pPr>
        <w:numPr>
          <w:ilvl w:val="0"/>
          <w:numId w:val="7"/>
        </w:numPr>
        <w:spacing w:after="8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путем продаје интелектуалне својине; </w:t>
      </w:r>
    </w:p>
    <w:p w14:paraId="02F858FB" w14:textId="77777777" w:rsidR="004445F0" w:rsidRPr="009229B3" w:rsidRDefault="00D02012" w:rsidP="00E41990">
      <w:pPr>
        <w:numPr>
          <w:ilvl w:val="0"/>
          <w:numId w:val="7"/>
        </w:numPr>
        <w:spacing w:after="8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продајом права коришћења интелектуалне својине путем лиценце трећим субјектима; </w:t>
      </w:r>
    </w:p>
    <w:p w14:paraId="0C7A449E" w14:textId="4FB99D78" w:rsidR="004445F0" w:rsidRPr="009229B3" w:rsidRDefault="00D02012" w:rsidP="003E73F4">
      <w:pPr>
        <w:numPr>
          <w:ilvl w:val="0"/>
          <w:numId w:val="7"/>
        </w:num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оснивањем друштава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компанија) чија је примарна сврха комерцијализација интелектуалне својине. </w:t>
      </w:r>
    </w:p>
    <w:p w14:paraId="49A7140D" w14:textId="77777777" w:rsidR="004445F0" w:rsidRPr="009229B3" w:rsidRDefault="00D02012" w:rsidP="00D751A0">
      <w:pPr>
        <w:spacing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Интелектуална својина се може комерцијализовати и другим начинима који су у складу са законима Републике Србије, овим Правилником, другим општим актима Института, добром међународном праксом, а по одлуци директора Института. </w:t>
      </w:r>
    </w:p>
    <w:p w14:paraId="46BF1741" w14:textId="77777777" w:rsidR="00CE52AE" w:rsidRPr="009229B3" w:rsidRDefault="00CE52AE" w:rsidP="007C6DF8">
      <w:pPr>
        <w:spacing w:after="0" w:line="240" w:lineRule="auto"/>
        <w:ind w:left="0" w:right="0" w:firstLine="0"/>
        <w:jc w:val="left"/>
        <w:rPr>
          <w:rFonts w:ascii="Times New Roman" w:hAnsi="Times New Roman" w:cs="Times New Roman"/>
          <w:noProof/>
          <w:lang w:val="sr-Cyrl-RS"/>
        </w:rPr>
      </w:pPr>
    </w:p>
    <w:p w14:paraId="3DF8E03D" w14:textId="2AD20003"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Члан </w:t>
      </w:r>
      <w:r w:rsidR="00A33A8E">
        <w:rPr>
          <w:rFonts w:ascii="Times New Roman" w:hAnsi="Times New Roman" w:cs="Times New Roman"/>
          <w:b/>
          <w:noProof/>
          <w:lang w:val="sr-Cyrl-RS"/>
        </w:rPr>
        <w:t>1</w:t>
      </w:r>
      <w:r w:rsidR="00193605">
        <w:rPr>
          <w:rFonts w:ascii="Times New Roman" w:hAnsi="Times New Roman" w:cs="Times New Roman"/>
          <w:b/>
          <w:noProof/>
          <w:lang w:val="sr-Cyrl-RS"/>
        </w:rPr>
        <w:t>8</w:t>
      </w:r>
      <w:r w:rsidRPr="009229B3">
        <w:rPr>
          <w:rFonts w:ascii="Times New Roman" w:hAnsi="Times New Roman" w:cs="Times New Roman"/>
          <w:b/>
          <w:noProof/>
          <w:lang w:val="sr-Cyrl-RS"/>
        </w:rPr>
        <w:t>.</w:t>
      </w: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 xml:space="preserve"> </w:t>
      </w:r>
    </w:p>
    <w:p w14:paraId="0FBF4CFE" w14:textId="7076CCE6"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Предузеће се сматра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компанијом Института уколико су један или више суоснивача запослени у Институту по основу уговора о раду или ангажовани као сарадници ван радног односа, а технологија на којој се заснива пословање компаније проистекла је из рада оснивача/суоснивача у Институту. </w:t>
      </w:r>
    </w:p>
    <w:p w14:paraId="38F97508" w14:textId="7FD2DE48"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Запослени који жели да оснује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компанију мора да поднесе захтев за оснивање </w:t>
      </w:r>
      <w:r w:rsidR="00C71129">
        <w:rPr>
          <w:rFonts w:ascii="Times New Roman" w:hAnsi="Times New Roman" w:cs="Times New Roman"/>
          <w:i/>
          <w:iCs/>
          <w:noProof/>
          <w:lang w:val="sr-Cyrl-RS"/>
        </w:rPr>
        <w:t>спин</w:t>
      </w:r>
      <w:r w:rsidR="00A1076B"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који садржи основне техничке карактеристике решења, пословни модел и преглед тржишта. </w:t>
      </w:r>
    </w:p>
    <w:p w14:paraId="550B75B1" w14:textId="77C26BCE"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Одлуку о одобравању оснивања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доноси директор, по</w:t>
      </w:r>
      <w:r w:rsidR="00A1076B" w:rsidRPr="009229B3">
        <w:rPr>
          <w:rFonts w:ascii="Times New Roman" w:hAnsi="Times New Roman" w:cs="Times New Roman"/>
          <w:noProof/>
          <w:lang w:val="sr-Cyrl-RS"/>
        </w:rPr>
        <w:t xml:space="preserve"> претходно прибављеном мишљењу</w:t>
      </w:r>
      <w:r w:rsidR="00F52B99">
        <w:rPr>
          <w:rFonts w:ascii="Times New Roman" w:hAnsi="Times New Roman" w:cs="Times New Roman"/>
          <w:noProof/>
          <w:lang w:val="sr-Cyrl-RS"/>
        </w:rPr>
        <w:t xml:space="preserve"> и </w:t>
      </w:r>
      <w:r w:rsidR="00F52B99" w:rsidRPr="00193605">
        <w:rPr>
          <w:rFonts w:ascii="Times New Roman" w:hAnsi="Times New Roman" w:cs="Times New Roman"/>
          <w:noProof/>
          <w:color w:val="auto"/>
          <w:lang w:val="sr-Cyrl-RS"/>
        </w:rPr>
        <w:t>сагласно</w:t>
      </w:r>
      <w:r w:rsidR="00CD5D6A" w:rsidRPr="00193605">
        <w:rPr>
          <w:rFonts w:ascii="Times New Roman" w:hAnsi="Times New Roman" w:cs="Times New Roman"/>
          <w:noProof/>
          <w:color w:val="auto"/>
          <w:lang w:val="sr-Cyrl-RS"/>
        </w:rPr>
        <w:t>сти Управног одбора</w:t>
      </w:r>
      <w:r w:rsidR="00193605">
        <w:rPr>
          <w:rFonts w:ascii="Times New Roman" w:hAnsi="Times New Roman" w:cs="Times New Roman"/>
          <w:noProof/>
          <w:color w:val="auto"/>
          <w:lang w:val="sr-Cyrl-RS"/>
        </w:rPr>
        <w:t xml:space="preserve"> Института</w:t>
      </w:r>
      <w:r w:rsidR="00193605" w:rsidRPr="00193605">
        <w:rPr>
          <w:rFonts w:ascii="Times New Roman" w:hAnsi="Times New Roman" w:cs="Times New Roman"/>
          <w:noProof/>
          <w:color w:val="auto"/>
          <w:lang w:val="sr-Cyrl-RS"/>
        </w:rPr>
        <w:t>.</w:t>
      </w:r>
    </w:p>
    <w:p w14:paraId="33AEF393" w14:textId="73962B4C"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Институт не учествује у административним трошковима оснивања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нити на било који начин утиче на њену организациону структуру, структуру власника, одабир партнера, локацију седишта, и друге аспекте делатности компаније и не може се сматрати одговорним за даље пословање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w:t>
      </w:r>
    </w:p>
    <w:p w14:paraId="59C313EF" w14:textId="1BEDDF1D" w:rsidR="004445F0" w:rsidRPr="009229B3" w:rsidRDefault="00D02012" w:rsidP="00D751A0">
      <w:pPr>
        <w:spacing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Изузетно, Институт може бити суоснивач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у случајевима изузетне важности иновације за Институт. </w:t>
      </w:r>
    </w:p>
    <w:p w14:paraId="77096439" w14:textId="77777777" w:rsidR="00A15B88" w:rsidRPr="00D751A0" w:rsidRDefault="00A15B88" w:rsidP="00EE6845">
      <w:pPr>
        <w:spacing w:after="0" w:line="360" w:lineRule="auto"/>
        <w:ind w:left="0" w:right="0" w:firstLine="0"/>
        <w:jc w:val="center"/>
        <w:rPr>
          <w:rFonts w:ascii="Times New Roman" w:hAnsi="Times New Roman" w:cs="Times New Roman"/>
          <w:b/>
          <w:noProof/>
          <w:sz w:val="16"/>
          <w:szCs w:val="16"/>
          <w:lang w:val="sr-Cyrl-RS"/>
        </w:rPr>
      </w:pPr>
    </w:p>
    <w:p w14:paraId="213CDDFB" w14:textId="193DE867" w:rsidR="00A1076B" w:rsidRPr="009229B3" w:rsidRDefault="00B772D9" w:rsidP="003E73F4">
      <w:pPr>
        <w:spacing w:after="12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 xml:space="preserve">Члан </w:t>
      </w:r>
      <w:r w:rsidR="00193605">
        <w:rPr>
          <w:rFonts w:ascii="Times New Roman" w:hAnsi="Times New Roman" w:cs="Times New Roman"/>
          <w:b/>
          <w:noProof/>
          <w:lang w:val="sr-Cyrl-RS"/>
        </w:rPr>
        <w:t>19</w:t>
      </w:r>
      <w:r w:rsidR="00A1076B" w:rsidRPr="009229B3">
        <w:rPr>
          <w:rFonts w:ascii="Times New Roman" w:hAnsi="Times New Roman" w:cs="Times New Roman"/>
          <w:b/>
          <w:noProof/>
          <w:lang w:val="sr-Cyrl-RS"/>
        </w:rPr>
        <w:t>.</w:t>
      </w:r>
    </w:p>
    <w:p w14:paraId="2BD1E003" w14:textId="2CD48FEF" w:rsidR="00B772D9"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Права на коришћење производа, технологије, знања развијених на Институту могу се пренети на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компанију уз накнаду која се уговара између Института и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а изражава се у процентима (%) од прихода (промета) које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компанија оствари продајом производа, услуга, знања стечених у Институту (уговор о лиценци). </w:t>
      </w:r>
    </w:p>
    <w:p w14:paraId="4528A8DB" w14:textId="77777777" w:rsidR="003403F5" w:rsidRDefault="003403F5" w:rsidP="002B237B">
      <w:pPr>
        <w:spacing w:after="0" w:line="240" w:lineRule="auto"/>
        <w:ind w:left="0" w:right="0" w:firstLine="0"/>
        <w:rPr>
          <w:rFonts w:ascii="Times New Roman" w:hAnsi="Times New Roman" w:cs="Times New Roman"/>
          <w:b/>
          <w:noProof/>
          <w:lang w:val="sr-Cyrl-RS"/>
        </w:rPr>
      </w:pPr>
    </w:p>
    <w:p w14:paraId="63C320D5" w14:textId="77777777" w:rsidR="00E41990" w:rsidRPr="009229B3" w:rsidRDefault="00E41990" w:rsidP="002B237B">
      <w:pPr>
        <w:spacing w:after="0" w:line="240" w:lineRule="auto"/>
        <w:ind w:left="0" w:right="0" w:firstLine="0"/>
        <w:rPr>
          <w:rFonts w:ascii="Times New Roman" w:hAnsi="Times New Roman" w:cs="Times New Roman"/>
          <w:b/>
          <w:noProof/>
          <w:lang w:val="sr-Cyrl-RS"/>
        </w:rPr>
      </w:pPr>
    </w:p>
    <w:p w14:paraId="23BE8DDD" w14:textId="2570EAE3" w:rsidR="004445F0" w:rsidRPr="009229B3" w:rsidRDefault="00722580"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VII </w:t>
      </w:r>
      <w:r w:rsidR="002B237B">
        <w:rPr>
          <w:rFonts w:ascii="Times New Roman" w:hAnsi="Times New Roman" w:cs="Times New Roman"/>
          <w:b/>
          <w:noProof/>
          <w:lang w:val="sr-Cyrl-RS"/>
        </w:rPr>
        <w:t xml:space="preserve"> </w:t>
      </w:r>
      <w:r w:rsidRPr="009229B3">
        <w:rPr>
          <w:rFonts w:ascii="Times New Roman" w:hAnsi="Times New Roman" w:cs="Times New Roman"/>
          <w:b/>
          <w:noProof/>
          <w:lang w:val="sr-Cyrl-RS"/>
        </w:rPr>
        <w:t>УДЕЛИ У СЛУЧАЈУ КОМЕРЦИЈАЛИЗАЦИЈЕ ИНТЕЛЕКТУАЛНЕ СВОЈИНЕ</w:t>
      </w:r>
    </w:p>
    <w:p w14:paraId="60551E51" w14:textId="798D5888"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2</w:t>
      </w:r>
      <w:r w:rsidR="00193605">
        <w:rPr>
          <w:rFonts w:ascii="Times New Roman" w:hAnsi="Times New Roman" w:cs="Times New Roman"/>
          <w:b/>
          <w:noProof/>
          <w:lang w:val="sr-Cyrl-RS"/>
        </w:rPr>
        <w:t>0</w:t>
      </w:r>
      <w:r w:rsidRPr="009229B3">
        <w:rPr>
          <w:rFonts w:ascii="Times New Roman" w:hAnsi="Times New Roman" w:cs="Times New Roman"/>
          <w:b/>
          <w:noProof/>
          <w:lang w:val="sr-Cyrl-RS"/>
        </w:rPr>
        <w:t xml:space="preserve">. </w:t>
      </w:r>
    </w:p>
    <w:p w14:paraId="24566D9B" w14:textId="7D4CCA33" w:rsidR="004445F0" w:rsidRPr="009229B3" w:rsidRDefault="00E06531" w:rsidP="003E73F4">
      <w:pPr>
        <w:spacing w:after="120" w:line="360" w:lineRule="auto"/>
        <w:ind w:left="0" w:right="0" w:firstLine="0"/>
        <w:rPr>
          <w:rFonts w:ascii="Times New Roman" w:hAnsi="Times New Roman" w:cs="Times New Roman"/>
          <w:noProof/>
          <w:lang w:val="sr-Cyrl-RS"/>
        </w:rPr>
      </w:pPr>
      <w:r w:rsidRPr="00E06531">
        <w:rPr>
          <w:rFonts w:ascii="Times New Roman" w:hAnsi="Times New Roman" w:cs="Times New Roman"/>
          <w:noProof/>
          <w:lang w:val="sr-Cyrl-RS"/>
        </w:rPr>
        <w:t>У случају комерцијализације проналаска претходно позитивно оцењеног и подржаног од стране ЦТТ-а и Директора Института,</w:t>
      </w:r>
      <w:r>
        <w:rPr>
          <w:rFonts w:ascii="Times New Roman" w:hAnsi="Times New Roman" w:cs="Times New Roman"/>
          <w:noProof/>
          <w:lang w:val="en-US"/>
        </w:rPr>
        <w:t xml:space="preserve"> </w:t>
      </w:r>
      <w:r w:rsidR="00D02012" w:rsidRPr="009229B3">
        <w:rPr>
          <w:rFonts w:ascii="Times New Roman" w:hAnsi="Times New Roman" w:cs="Times New Roman"/>
          <w:noProof/>
          <w:lang w:val="sr-Cyrl-RS"/>
        </w:rPr>
        <w:t>приход умањен за трошкове настале у поступку комерцијализације дели се између аутора односно прон</w:t>
      </w:r>
      <w:r w:rsidR="00A1076B" w:rsidRPr="009229B3">
        <w:rPr>
          <w:rFonts w:ascii="Times New Roman" w:hAnsi="Times New Roman" w:cs="Times New Roman"/>
          <w:noProof/>
          <w:lang w:val="sr-Cyrl-RS"/>
        </w:rPr>
        <w:t>алазача и Института у сразмери 50:50.</w:t>
      </w:r>
    </w:p>
    <w:p w14:paraId="22B78956" w14:textId="7777777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Под трошковима у смислу става 1. овог члана подразумевају се сви трошкови, директни и индиректни, настали у поступку комерцијализације. </w:t>
      </w:r>
    </w:p>
    <w:p w14:paraId="761C5A4B" w14:textId="19CEE5CF"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Ако је у стварању иновације учествовало више особа, приход се међу њима дели у складу са процентним уделом ауторства у</w:t>
      </w:r>
      <w:r w:rsidR="00D751A0">
        <w:rPr>
          <w:rFonts w:ascii="Times New Roman" w:hAnsi="Times New Roman" w:cs="Times New Roman"/>
          <w:noProof/>
          <w:lang w:val="sr-Cyrl-RS"/>
        </w:rPr>
        <w:t xml:space="preserve"> проналаску</w:t>
      </w:r>
      <w:r w:rsidRPr="009229B3">
        <w:rPr>
          <w:rFonts w:ascii="Times New Roman" w:hAnsi="Times New Roman" w:cs="Times New Roman"/>
          <w:noProof/>
          <w:lang w:val="sr-Cyrl-RS"/>
        </w:rPr>
        <w:t xml:space="preserve">.   </w:t>
      </w:r>
    </w:p>
    <w:p w14:paraId="38C0D5F9" w14:textId="22A42D98"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У случају када је предметни </w:t>
      </w:r>
      <w:r w:rsidR="00E41990" w:rsidRPr="00E41990">
        <w:rPr>
          <w:rFonts w:ascii="Times New Roman" w:hAnsi="Times New Roman" w:cs="Times New Roman"/>
          <w:noProof/>
          <w:lang w:val="sr-Cyrl-RS"/>
        </w:rPr>
        <w:t>проналазак</w:t>
      </w:r>
      <w:r w:rsidRPr="009229B3">
        <w:rPr>
          <w:rFonts w:ascii="Times New Roman" w:hAnsi="Times New Roman" w:cs="Times New Roman"/>
          <w:noProof/>
          <w:lang w:val="sr-Cyrl-RS"/>
        </w:rPr>
        <w:t xml:space="preserve"> заснован на већ постојећем, регистрованом </w:t>
      </w:r>
      <w:r w:rsidR="00E41990" w:rsidRPr="00E41990">
        <w:rPr>
          <w:rFonts w:ascii="Times New Roman" w:hAnsi="Times New Roman" w:cs="Times New Roman"/>
          <w:noProof/>
          <w:lang w:val="sr-Cyrl-RS"/>
        </w:rPr>
        <w:t>проналаску односно</w:t>
      </w:r>
      <w:r w:rsidR="00E41990">
        <w:rPr>
          <w:rFonts w:ascii="Times New Roman" w:hAnsi="Times New Roman" w:cs="Times New Roman"/>
          <w:noProof/>
          <w:lang w:val="en-US"/>
        </w:rPr>
        <w:t xml:space="preserve"> </w:t>
      </w:r>
      <w:r w:rsidRPr="009229B3">
        <w:rPr>
          <w:rFonts w:ascii="Times New Roman" w:hAnsi="Times New Roman" w:cs="Times New Roman"/>
          <w:noProof/>
          <w:lang w:val="sr-Cyrl-RS"/>
        </w:rPr>
        <w:t xml:space="preserve">патенту, аутору постојећег, односно већ регистрованог </w:t>
      </w:r>
      <w:r w:rsidR="00E41990" w:rsidRPr="00E41990">
        <w:rPr>
          <w:rFonts w:ascii="Times New Roman" w:hAnsi="Times New Roman" w:cs="Times New Roman"/>
          <w:noProof/>
          <w:lang w:val="sr-Cyrl-RS"/>
        </w:rPr>
        <w:t>проналаск</w:t>
      </w:r>
      <w:r w:rsidR="00E41990">
        <w:rPr>
          <w:rFonts w:ascii="Times New Roman" w:hAnsi="Times New Roman" w:cs="Times New Roman"/>
          <w:noProof/>
          <w:lang w:val="en-US"/>
        </w:rPr>
        <w:t>a</w:t>
      </w:r>
      <w:r w:rsidR="00E41990" w:rsidRPr="00E41990">
        <w:rPr>
          <w:rFonts w:ascii="Times New Roman" w:hAnsi="Times New Roman" w:cs="Times New Roman"/>
          <w:noProof/>
          <w:lang w:val="sr-Cyrl-RS"/>
        </w:rPr>
        <w:t xml:space="preserve"> односно</w:t>
      </w:r>
      <w:r w:rsidR="00E41990">
        <w:rPr>
          <w:rFonts w:ascii="Times New Roman" w:hAnsi="Times New Roman" w:cs="Times New Roman"/>
          <w:noProof/>
          <w:lang w:val="en-US"/>
        </w:rPr>
        <w:t xml:space="preserve"> </w:t>
      </w:r>
      <w:r w:rsidRPr="009229B3">
        <w:rPr>
          <w:rFonts w:ascii="Times New Roman" w:hAnsi="Times New Roman" w:cs="Times New Roman"/>
          <w:noProof/>
          <w:lang w:val="sr-Cyrl-RS"/>
        </w:rPr>
        <w:t xml:space="preserve">патента припада део удела аутора из става 1. овог члана.  </w:t>
      </w:r>
    </w:p>
    <w:p w14:paraId="58DD8C7E" w14:textId="5321BE2E"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Одредбе из става 1. и става 2. овог члана неће се примењивати у случају комерцијализације</w:t>
      </w:r>
      <w:r w:rsidR="00D751A0">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путем оснивања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Накнада Института у овом случају утврђује се на начин одређен у члану </w:t>
      </w:r>
      <w:r w:rsidR="009A2359">
        <w:rPr>
          <w:rFonts w:ascii="Times New Roman" w:hAnsi="Times New Roman" w:cs="Times New Roman"/>
          <w:noProof/>
          <w:lang w:val="sr-Cyrl-RS"/>
        </w:rPr>
        <w:t>18</w:t>
      </w:r>
      <w:r w:rsidRPr="009229B3">
        <w:rPr>
          <w:rFonts w:ascii="Times New Roman" w:hAnsi="Times New Roman" w:cs="Times New Roman"/>
          <w:noProof/>
          <w:lang w:val="sr-Cyrl-RS"/>
        </w:rPr>
        <w:t>.</w:t>
      </w:r>
      <w:r w:rsidR="00D751A0">
        <w:rPr>
          <w:rFonts w:ascii="Times New Roman" w:hAnsi="Times New Roman" w:cs="Times New Roman"/>
          <w:noProof/>
          <w:lang w:val="sr-Cyrl-RS"/>
        </w:rPr>
        <w:t xml:space="preserve"> </w:t>
      </w:r>
      <w:r w:rsidRPr="009229B3">
        <w:rPr>
          <w:rFonts w:ascii="Times New Roman" w:hAnsi="Times New Roman" w:cs="Times New Roman"/>
          <w:noProof/>
          <w:lang w:val="sr-Cyrl-RS"/>
        </w:rPr>
        <w:t xml:space="preserve">овог Правилника.  </w:t>
      </w:r>
    </w:p>
    <w:p w14:paraId="3890E686" w14:textId="4FF61BEE" w:rsidR="00A1076B" w:rsidRPr="009229B3" w:rsidRDefault="00D751A0" w:rsidP="002B237B">
      <w:pPr>
        <w:spacing w:after="0"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 xml:space="preserve">Инвенције (проналасци) </w:t>
      </w:r>
      <w:r w:rsidR="00D02012" w:rsidRPr="009229B3">
        <w:rPr>
          <w:rFonts w:ascii="Times New Roman" w:hAnsi="Times New Roman" w:cs="Times New Roman"/>
          <w:noProof/>
          <w:lang w:val="sr-Cyrl-RS"/>
        </w:rPr>
        <w:t>из члана 4. став 2. тачка 2. до 7. ће се вредновати и додатно стимулисати у складу са комерцијалним значајем и повећањем добити од њене експлоатације.</w:t>
      </w:r>
    </w:p>
    <w:p w14:paraId="7B195922" w14:textId="77777777" w:rsidR="00D72D03" w:rsidRDefault="00D72D03" w:rsidP="002B237B">
      <w:pPr>
        <w:spacing w:after="0" w:line="360" w:lineRule="auto"/>
        <w:ind w:left="0" w:right="0" w:firstLine="0"/>
        <w:jc w:val="center"/>
        <w:rPr>
          <w:rFonts w:ascii="Times New Roman" w:hAnsi="Times New Roman" w:cs="Times New Roman"/>
          <w:b/>
          <w:noProof/>
          <w:lang w:val="sr-Cyrl-RS"/>
        </w:rPr>
      </w:pPr>
    </w:p>
    <w:p w14:paraId="4663B236" w14:textId="52FEAF99" w:rsidR="004445F0" w:rsidRPr="009229B3" w:rsidRDefault="002B237B"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VIII НАГРАДЕ</w:t>
      </w:r>
    </w:p>
    <w:p w14:paraId="3BBD5754" w14:textId="330E66B9" w:rsidR="004445F0" w:rsidRPr="009229B3" w:rsidRDefault="00D02012" w:rsidP="003E73F4">
      <w:pPr>
        <w:spacing w:after="12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Члан 2</w:t>
      </w:r>
      <w:r w:rsidR="00445E43">
        <w:rPr>
          <w:rFonts w:ascii="Times New Roman" w:hAnsi="Times New Roman" w:cs="Times New Roman"/>
          <w:b/>
          <w:noProof/>
          <w:lang w:val="sr-Cyrl-RS"/>
        </w:rPr>
        <w:t>1</w:t>
      </w:r>
      <w:r w:rsidRPr="009229B3">
        <w:rPr>
          <w:rFonts w:ascii="Times New Roman" w:hAnsi="Times New Roman" w:cs="Times New Roman"/>
          <w:b/>
          <w:noProof/>
          <w:lang w:val="sr-Cyrl-RS"/>
        </w:rPr>
        <w:t xml:space="preserve">. </w:t>
      </w:r>
    </w:p>
    <w:p w14:paraId="69CC11A5" w14:textId="166C3917" w:rsidR="004445F0" w:rsidRPr="009229B3" w:rsidRDefault="00D02012" w:rsidP="003E73F4">
      <w:pPr>
        <w:spacing w:after="12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У случајевима када је Институт заинтересован за заштиту и/или искоришћавање пријављен</w:t>
      </w:r>
      <w:r w:rsidR="00D751A0">
        <w:rPr>
          <w:rFonts w:ascii="Times New Roman" w:hAnsi="Times New Roman" w:cs="Times New Roman"/>
          <w:noProof/>
          <w:lang w:val="sr-Cyrl-RS"/>
        </w:rPr>
        <w:t>ог проналаска</w:t>
      </w:r>
      <w:r w:rsidRPr="009229B3">
        <w:rPr>
          <w:rFonts w:ascii="Times New Roman" w:hAnsi="Times New Roman" w:cs="Times New Roman"/>
          <w:noProof/>
          <w:lang w:val="sr-Cyrl-RS"/>
        </w:rPr>
        <w:t>, аутор</w:t>
      </w:r>
      <w:r w:rsidR="00D751A0">
        <w:rPr>
          <w:rFonts w:ascii="Times New Roman" w:hAnsi="Times New Roman" w:cs="Times New Roman"/>
          <w:noProof/>
          <w:lang w:val="sr-Cyrl-RS"/>
        </w:rPr>
        <w:t>/и проналаска</w:t>
      </w:r>
      <w:r w:rsidRPr="009229B3">
        <w:rPr>
          <w:rFonts w:ascii="Times New Roman" w:hAnsi="Times New Roman" w:cs="Times New Roman"/>
          <w:noProof/>
          <w:lang w:val="sr-Cyrl-RS"/>
        </w:rPr>
        <w:t xml:space="preserve"> остварује морално право да буде наведен као аутор т</w:t>
      </w:r>
      <w:r w:rsidR="00D751A0">
        <w:rPr>
          <w:rFonts w:ascii="Times New Roman" w:hAnsi="Times New Roman" w:cs="Times New Roman"/>
          <w:noProof/>
          <w:lang w:val="sr-Cyrl-RS"/>
        </w:rPr>
        <w:t>ог проналаска</w:t>
      </w:r>
      <w:r w:rsidRPr="009229B3">
        <w:rPr>
          <w:rFonts w:ascii="Times New Roman" w:hAnsi="Times New Roman" w:cs="Times New Roman"/>
          <w:noProof/>
          <w:lang w:val="sr-Cyrl-RS"/>
        </w:rPr>
        <w:t xml:space="preserve">.  </w:t>
      </w:r>
    </w:p>
    <w:p w14:paraId="54CDE8DE" w14:textId="0E47C005" w:rsidR="004445F0" w:rsidRDefault="00D02012" w:rsidP="003E73F4">
      <w:pPr>
        <w:spacing w:after="120" w:line="360" w:lineRule="auto"/>
        <w:ind w:left="0" w:right="0" w:firstLine="0"/>
        <w:rPr>
          <w:rFonts w:ascii="Times New Roman" w:hAnsi="Times New Roman" w:cs="Times New Roman"/>
          <w:noProof/>
          <w:lang w:val="sr-Cyrl-RS"/>
        </w:rPr>
      </w:pPr>
      <w:r w:rsidRPr="00C22DB6">
        <w:rPr>
          <w:rFonts w:ascii="Times New Roman" w:hAnsi="Times New Roman" w:cs="Times New Roman"/>
          <w:noProof/>
          <w:lang w:val="sr-Cyrl-RS"/>
        </w:rPr>
        <w:t>Аутору</w:t>
      </w:r>
      <w:r w:rsidR="00D751A0">
        <w:rPr>
          <w:rFonts w:ascii="Times New Roman" w:hAnsi="Times New Roman" w:cs="Times New Roman"/>
          <w:noProof/>
          <w:lang w:val="sr-Cyrl-RS"/>
        </w:rPr>
        <w:t>/има проналаска</w:t>
      </w:r>
      <w:r w:rsidRPr="00C22DB6">
        <w:rPr>
          <w:rFonts w:ascii="Times New Roman" w:hAnsi="Times New Roman" w:cs="Times New Roman"/>
          <w:noProof/>
          <w:lang w:val="sr-Cyrl-RS"/>
        </w:rPr>
        <w:t xml:space="preserve"> се може исплатити </w:t>
      </w:r>
      <w:r w:rsidR="00B73E35" w:rsidRPr="00C22DB6">
        <w:rPr>
          <w:rFonts w:ascii="Times New Roman" w:hAnsi="Times New Roman" w:cs="Times New Roman"/>
          <w:noProof/>
          <w:lang w:val="sr-Cyrl-RS"/>
        </w:rPr>
        <w:t xml:space="preserve">једнокатна </w:t>
      </w:r>
      <w:r w:rsidRPr="00C22DB6">
        <w:rPr>
          <w:rFonts w:ascii="Times New Roman" w:hAnsi="Times New Roman" w:cs="Times New Roman"/>
          <w:noProof/>
          <w:lang w:val="sr-Cyrl-RS"/>
        </w:rPr>
        <w:t xml:space="preserve">новчана награда на начин што се коефицијент </w:t>
      </w:r>
      <w:r w:rsidR="00D751A0">
        <w:rPr>
          <w:rFonts w:ascii="Times New Roman" w:hAnsi="Times New Roman" w:cs="Times New Roman"/>
          <w:noProof/>
          <w:lang w:val="sr-Cyrl-RS"/>
        </w:rPr>
        <w:t>проналаска</w:t>
      </w:r>
      <w:r w:rsidRPr="00C22DB6">
        <w:rPr>
          <w:rFonts w:ascii="Times New Roman" w:hAnsi="Times New Roman" w:cs="Times New Roman"/>
          <w:noProof/>
          <w:lang w:val="sr-Cyrl-RS"/>
        </w:rPr>
        <w:t xml:space="preserve"> из табеле множи са просечном </w:t>
      </w:r>
      <w:r w:rsidR="0038786B" w:rsidRPr="00C22DB6">
        <w:rPr>
          <w:rFonts w:ascii="Times New Roman" w:hAnsi="Times New Roman" w:cs="Times New Roman"/>
          <w:noProof/>
          <w:lang w:val="sr-Cyrl-RS"/>
        </w:rPr>
        <w:t>нето</w:t>
      </w:r>
      <w:r w:rsidR="000117F2" w:rsidRPr="00C22DB6">
        <w:rPr>
          <w:rFonts w:ascii="Times New Roman" w:hAnsi="Times New Roman" w:cs="Times New Roman"/>
          <w:noProof/>
          <w:lang w:val="sr-Cyrl-RS"/>
        </w:rPr>
        <w:t xml:space="preserve"> </w:t>
      </w:r>
      <w:r w:rsidRPr="00C22DB6">
        <w:rPr>
          <w:rFonts w:ascii="Times New Roman" w:hAnsi="Times New Roman" w:cs="Times New Roman"/>
          <w:noProof/>
          <w:lang w:val="sr-Cyrl-RS"/>
        </w:rPr>
        <w:t>зарадом у Републици према последњем објављеном податку надлежног органа за статистику</w:t>
      </w:r>
    </w:p>
    <w:p w14:paraId="7A6B6523" w14:textId="5391A295" w:rsidR="004445F0" w:rsidRPr="009229B3" w:rsidRDefault="00061CED" w:rsidP="00CD3F0A">
      <w:pPr>
        <w:spacing w:after="120"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Износ једнократне награде (дин)</w:t>
      </w:r>
      <w:r w:rsidR="003403F5">
        <w:rPr>
          <w:rFonts w:ascii="Times New Roman" w:hAnsi="Times New Roman" w:cs="Times New Roman"/>
          <w:noProof/>
          <w:lang w:val="en-US"/>
        </w:rPr>
        <w:t xml:space="preserve"> </w:t>
      </w:r>
      <w:r>
        <w:rPr>
          <w:rFonts w:ascii="Times New Roman" w:hAnsi="Times New Roman" w:cs="Times New Roman"/>
          <w:noProof/>
          <w:lang w:val="sr-Cyrl-RS"/>
        </w:rPr>
        <w:t xml:space="preserve">= </w:t>
      </w:r>
      <w:r w:rsidR="005D598F">
        <w:rPr>
          <w:rFonts w:ascii="Times New Roman" w:hAnsi="Times New Roman" w:cs="Times New Roman"/>
          <w:noProof/>
          <w:lang w:val="sr-Cyrl-RS"/>
        </w:rPr>
        <w:t xml:space="preserve"> </w:t>
      </w:r>
      <w:r w:rsidR="00E67E73" w:rsidRPr="00607A09">
        <w:rPr>
          <w:rFonts w:ascii="Times New Roman" w:hAnsi="Times New Roman" w:cs="Times New Roman"/>
          <w:b/>
          <w:bCs/>
          <w:noProof/>
          <w:u w:val="single"/>
          <w:lang w:val="sr-Cyrl-RS"/>
        </w:rPr>
        <w:t xml:space="preserve">просечна нето зарада у </w:t>
      </w:r>
      <w:r w:rsidR="00961899" w:rsidRPr="00607A09">
        <w:rPr>
          <w:rFonts w:ascii="Times New Roman" w:hAnsi="Times New Roman" w:cs="Times New Roman"/>
          <w:b/>
          <w:bCs/>
          <w:noProof/>
          <w:u w:val="single"/>
          <w:lang w:val="sr-Cyrl-RS"/>
        </w:rPr>
        <w:t>Републици Србији</w:t>
      </w:r>
      <w:r w:rsidR="00961899" w:rsidRPr="00EE6845">
        <w:rPr>
          <w:rFonts w:ascii="Times New Roman" w:hAnsi="Times New Roman" w:cs="Times New Roman"/>
          <w:b/>
          <w:bCs/>
          <w:noProof/>
          <w:lang w:val="sr-Cyrl-RS"/>
        </w:rPr>
        <w:t xml:space="preserve">  </w:t>
      </w:r>
      <w:r w:rsidR="00961899" w:rsidRPr="00607A09">
        <w:rPr>
          <w:rFonts w:ascii="Times New Roman" w:hAnsi="Times New Roman" w:cs="Times New Roman"/>
          <w:b/>
          <w:bCs/>
          <w:noProof/>
          <w:lang w:val="en-US"/>
        </w:rPr>
        <w:t xml:space="preserve">x </w:t>
      </w:r>
      <w:r w:rsidR="00961899" w:rsidRPr="00607A09">
        <w:rPr>
          <w:rFonts w:ascii="Times New Roman" w:hAnsi="Times New Roman" w:cs="Times New Roman"/>
          <w:b/>
          <w:bCs/>
          <w:noProof/>
          <w:lang w:val="sr-Cyrl-RS"/>
        </w:rPr>
        <w:t>коефицијент</w:t>
      </w:r>
      <w:r w:rsidR="00961899" w:rsidRPr="006D7B72">
        <w:rPr>
          <w:rFonts w:ascii="Times New Roman" w:hAnsi="Times New Roman" w:cs="Times New Roman"/>
          <w:noProof/>
          <w:lang w:val="sr-Cyrl-RS"/>
        </w:rPr>
        <w:t xml:space="preserve"> </w:t>
      </w:r>
      <w:r w:rsidR="00810B3B">
        <w:rPr>
          <w:rFonts w:ascii="Times New Roman" w:hAnsi="Times New Roman" w:cs="Times New Roman"/>
          <w:noProof/>
          <w:lang w:val="sr-Cyrl-RS"/>
        </w:rPr>
        <w:t xml:space="preserve">(Табела </w:t>
      </w:r>
      <w:r w:rsidR="00607A09">
        <w:rPr>
          <w:rFonts w:ascii="Times New Roman" w:hAnsi="Times New Roman" w:cs="Times New Roman"/>
          <w:noProof/>
          <w:lang w:val="sr-Cyrl-RS"/>
        </w:rPr>
        <w:t>коефицијената -</w:t>
      </w:r>
      <w:r w:rsidR="00CF5A5E">
        <w:rPr>
          <w:rFonts w:ascii="Times New Roman" w:hAnsi="Times New Roman" w:cs="Times New Roman"/>
          <w:noProof/>
          <w:lang w:val="sr-Cyrl-RS"/>
        </w:rPr>
        <w:t xml:space="preserve"> </w:t>
      </w:r>
      <w:r w:rsidR="00607A09">
        <w:rPr>
          <w:rFonts w:ascii="Times New Roman" w:hAnsi="Times New Roman" w:cs="Times New Roman"/>
          <w:noProof/>
          <w:lang w:val="sr-Cyrl-RS"/>
        </w:rPr>
        <w:t>Прилог 2.)</w:t>
      </w:r>
      <w:r w:rsidR="00961899">
        <w:rPr>
          <w:rFonts w:ascii="Times New Roman" w:hAnsi="Times New Roman" w:cs="Times New Roman"/>
          <w:noProof/>
          <w:lang w:val="sr-Cyrl-RS"/>
        </w:rPr>
        <w:tab/>
      </w:r>
      <w:r w:rsidR="00961899">
        <w:rPr>
          <w:rFonts w:ascii="Times New Roman" w:hAnsi="Times New Roman" w:cs="Times New Roman"/>
          <w:noProof/>
          <w:lang w:val="sr-Cyrl-RS"/>
        </w:rPr>
        <w:tab/>
      </w:r>
      <w:r w:rsidR="00961899">
        <w:rPr>
          <w:rFonts w:ascii="Times New Roman" w:hAnsi="Times New Roman" w:cs="Times New Roman"/>
          <w:noProof/>
          <w:lang w:val="sr-Cyrl-RS"/>
        </w:rPr>
        <w:tab/>
      </w:r>
      <w:r w:rsidR="00961899">
        <w:rPr>
          <w:rFonts w:ascii="Times New Roman" w:hAnsi="Times New Roman" w:cs="Times New Roman"/>
          <w:noProof/>
          <w:lang w:val="sr-Cyrl-RS"/>
        </w:rPr>
        <w:tab/>
      </w:r>
      <w:r w:rsidR="00CD3F0A">
        <w:rPr>
          <w:rFonts w:ascii="Times New Roman" w:hAnsi="Times New Roman" w:cs="Times New Roman"/>
          <w:noProof/>
          <w:lang w:val="sr-Cyrl-RS"/>
        </w:rPr>
        <w:t xml:space="preserve">       </w:t>
      </w:r>
      <w:r w:rsidR="00CF16D4">
        <w:rPr>
          <w:rFonts w:ascii="Times New Roman" w:hAnsi="Times New Roman" w:cs="Times New Roman"/>
          <w:noProof/>
          <w:lang w:val="sr-Cyrl-RS"/>
        </w:rPr>
        <w:t xml:space="preserve"> </w:t>
      </w:r>
      <w:r w:rsidR="00CF16D4" w:rsidRPr="00CD3F0A">
        <w:rPr>
          <w:rFonts w:ascii="Times New Roman" w:hAnsi="Times New Roman" w:cs="Times New Roman"/>
          <w:b/>
          <w:bCs/>
          <w:noProof/>
          <w:lang w:val="sr-Cyrl-RS"/>
        </w:rPr>
        <w:t>2</w:t>
      </w:r>
    </w:p>
    <w:p w14:paraId="6621DBFC" w14:textId="4C72B688"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Награда из става 1. овог члана ће се исплатити само ако Институт послује позитивно и има ликвидна средства на рачуну. </w:t>
      </w:r>
      <w:r w:rsidR="000A271D" w:rsidRPr="009229B3">
        <w:rPr>
          <w:rFonts w:ascii="Times New Roman" w:hAnsi="Times New Roman" w:cs="Times New Roman"/>
          <w:noProof/>
          <w:lang w:val="sr-Cyrl-RS"/>
        </w:rPr>
        <w:t xml:space="preserve">Награде се не исплаћују кумулативно </w:t>
      </w:r>
      <w:r w:rsidR="00966E47" w:rsidRPr="009229B3">
        <w:rPr>
          <w:rFonts w:ascii="Times New Roman" w:hAnsi="Times New Roman" w:cs="Times New Roman"/>
          <w:noProof/>
          <w:lang w:val="sr-Cyrl-RS"/>
        </w:rPr>
        <w:t>уколико се неко од техничких решења даље пријављује за неки од пате</w:t>
      </w:r>
      <w:r w:rsidR="00C354F3" w:rsidRPr="009229B3">
        <w:rPr>
          <w:rFonts w:ascii="Times New Roman" w:hAnsi="Times New Roman" w:cs="Times New Roman"/>
          <w:noProof/>
          <w:lang w:val="sr-Cyrl-RS"/>
        </w:rPr>
        <w:t xml:space="preserve">ната. </w:t>
      </w:r>
      <w:r w:rsidR="00E279C0" w:rsidRPr="009229B3">
        <w:rPr>
          <w:rFonts w:ascii="Times New Roman" w:hAnsi="Times New Roman" w:cs="Times New Roman"/>
          <w:noProof/>
          <w:lang w:val="sr-Cyrl-RS"/>
        </w:rPr>
        <w:t>У таквим случајевима аутор се у захтеву за исплату награде везане за јед</w:t>
      </w:r>
      <w:r w:rsidR="00CF5A5E">
        <w:rPr>
          <w:rFonts w:ascii="Times New Roman" w:hAnsi="Times New Roman" w:cs="Times New Roman"/>
          <w:noProof/>
          <w:lang w:val="sr-Cyrl-RS"/>
        </w:rPr>
        <w:t>а</w:t>
      </w:r>
      <w:r w:rsidR="00E279C0" w:rsidRPr="009229B3">
        <w:rPr>
          <w:rFonts w:ascii="Times New Roman" w:hAnsi="Times New Roman" w:cs="Times New Roman"/>
          <w:noProof/>
          <w:lang w:val="sr-Cyrl-RS"/>
        </w:rPr>
        <w:t>н ист</w:t>
      </w:r>
      <w:r w:rsidR="00CF5A5E">
        <w:rPr>
          <w:rFonts w:ascii="Times New Roman" w:hAnsi="Times New Roman" w:cs="Times New Roman"/>
          <w:noProof/>
          <w:lang w:val="sr-Cyrl-RS"/>
        </w:rPr>
        <w:t>и проналазак</w:t>
      </w:r>
      <w:r w:rsidR="00E279C0" w:rsidRPr="009229B3">
        <w:rPr>
          <w:rFonts w:ascii="Times New Roman" w:hAnsi="Times New Roman" w:cs="Times New Roman"/>
          <w:noProof/>
          <w:lang w:val="sr-Cyrl-RS"/>
        </w:rPr>
        <w:t xml:space="preserve"> опредељује </w:t>
      </w:r>
      <w:r w:rsidR="002F383D" w:rsidRPr="009229B3">
        <w:rPr>
          <w:rFonts w:ascii="Times New Roman" w:hAnsi="Times New Roman" w:cs="Times New Roman"/>
          <w:noProof/>
          <w:lang w:val="sr-Cyrl-RS"/>
        </w:rPr>
        <w:t>по ком основу ће му бити исплаћена награда.</w:t>
      </w:r>
    </w:p>
    <w:p w14:paraId="02E30966" w14:textId="77777777" w:rsidR="00CF5A5E"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О исплати награде из става 1. овог члана одлуку доноси директор, на захтев аутора</w:t>
      </w:r>
      <w:r w:rsidR="00CF5A5E">
        <w:rPr>
          <w:rFonts w:ascii="Times New Roman" w:hAnsi="Times New Roman" w:cs="Times New Roman"/>
          <w:noProof/>
          <w:lang w:val="sr-Cyrl-RS"/>
        </w:rPr>
        <w:t xml:space="preserve"> проналаска.</w:t>
      </w:r>
    </w:p>
    <w:p w14:paraId="3C014064" w14:textId="212E28E1" w:rsidR="004445F0" w:rsidRPr="00CF5A5E" w:rsidRDefault="00D02012" w:rsidP="007A66B9">
      <w:pPr>
        <w:spacing w:before="120" w:after="0" w:line="360" w:lineRule="auto"/>
        <w:ind w:left="0" w:right="0" w:firstLine="0"/>
        <w:rPr>
          <w:rFonts w:ascii="Times New Roman" w:hAnsi="Times New Roman" w:cs="Times New Roman"/>
          <w:noProof/>
          <w:sz w:val="16"/>
          <w:szCs w:val="16"/>
          <w:lang w:val="sr-Cyrl-RS"/>
        </w:rPr>
      </w:pPr>
      <w:r w:rsidRPr="00CF5A5E">
        <w:rPr>
          <w:rFonts w:ascii="Times New Roman" w:hAnsi="Times New Roman" w:cs="Times New Roman"/>
          <w:noProof/>
          <w:sz w:val="16"/>
          <w:szCs w:val="16"/>
          <w:lang w:val="sr-Cyrl-RS"/>
        </w:rPr>
        <w:t xml:space="preserve">  </w:t>
      </w:r>
    </w:p>
    <w:p w14:paraId="60D2EE69" w14:textId="106011CC" w:rsidR="004445F0" w:rsidRPr="009229B3" w:rsidRDefault="00D02012" w:rsidP="00CF5A5E">
      <w:pPr>
        <w:spacing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lastRenderedPageBreak/>
        <w:t>Члан 2</w:t>
      </w:r>
      <w:r w:rsidR="00445E43">
        <w:rPr>
          <w:rFonts w:ascii="Times New Roman" w:hAnsi="Times New Roman" w:cs="Times New Roman"/>
          <w:b/>
          <w:noProof/>
          <w:lang w:val="sr-Cyrl-RS"/>
        </w:rPr>
        <w:t>2</w:t>
      </w:r>
      <w:r w:rsidRPr="009229B3">
        <w:rPr>
          <w:rFonts w:ascii="Times New Roman" w:hAnsi="Times New Roman" w:cs="Times New Roman"/>
          <w:b/>
          <w:noProof/>
          <w:lang w:val="sr-Cyrl-RS"/>
        </w:rPr>
        <w:t xml:space="preserve">. </w:t>
      </w:r>
    </w:p>
    <w:p w14:paraId="171117AD" w14:textId="254EC815"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У случају када</w:t>
      </w:r>
      <w:r w:rsidR="00CF5A5E">
        <w:rPr>
          <w:rFonts w:ascii="Times New Roman" w:hAnsi="Times New Roman" w:cs="Times New Roman"/>
          <w:noProof/>
          <w:lang w:val="sr-Cyrl-RS"/>
        </w:rPr>
        <w:t xml:space="preserve"> проналазак</w:t>
      </w:r>
      <w:r w:rsidRPr="009229B3">
        <w:rPr>
          <w:rFonts w:ascii="Times New Roman" w:hAnsi="Times New Roman" w:cs="Times New Roman"/>
          <w:noProof/>
          <w:lang w:val="sr-Cyrl-RS"/>
        </w:rPr>
        <w:t xml:space="preserve"> има више аутора награда се између њих расподељује сразмерно њиховим уделима у стварању</w:t>
      </w:r>
      <w:r w:rsidR="00CF5A5E">
        <w:rPr>
          <w:rFonts w:ascii="Times New Roman" w:hAnsi="Times New Roman" w:cs="Times New Roman"/>
          <w:noProof/>
          <w:lang w:val="sr-Cyrl-RS"/>
        </w:rPr>
        <w:t xml:space="preserve"> проналаска</w:t>
      </w:r>
      <w:r w:rsidRPr="009229B3">
        <w:rPr>
          <w:rFonts w:ascii="Times New Roman" w:hAnsi="Times New Roman" w:cs="Times New Roman"/>
          <w:noProof/>
          <w:lang w:val="sr-Cyrl-RS"/>
        </w:rPr>
        <w:t xml:space="preserve"> како су они одређени у званичном обрасцу о</w:t>
      </w:r>
      <w:r w:rsidR="00CF5A5E">
        <w:rPr>
          <w:rFonts w:ascii="Times New Roman" w:hAnsi="Times New Roman" w:cs="Times New Roman"/>
          <w:noProof/>
          <w:lang w:val="sr-Cyrl-RS"/>
        </w:rPr>
        <w:t xml:space="preserve"> проналаску</w:t>
      </w:r>
      <w:r w:rsidRPr="009229B3">
        <w:rPr>
          <w:rFonts w:ascii="Times New Roman" w:hAnsi="Times New Roman" w:cs="Times New Roman"/>
          <w:noProof/>
          <w:lang w:val="sr-Cyrl-RS"/>
        </w:rPr>
        <w:t xml:space="preserve"> у Институту. </w:t>
      </w:r>
    </w:p>
    <w:p w14:paraId="63D97AAF" w14:textId="77777777" w:rsidR="005B6DDC" w:rsidRPr="009229B3" w:rsidRDefault="005B6DDC" w:rsidP="00FB71B5">
      <w:pPr>
        <w:spacing w:after="0" w:line="240" w:lineRule="auto"/>
        <w:ind w:left="0" w:right="0" w:firstLine="0"/>
        <w:rPr>
          <w:rFonts w:ascii="Times New Roman" w:hAnsi="Times New Roman" w:cs="Times New Roman"/>
          <w:noProof/>
          <w:lang w:val="sr-Cyrl-RS"/>
        </w:rPr>
      </w:pPr>
    </w:p>
    <w:p w14:paraId="17FC88AE" w14:textId="355E0B8C" w:rsidR="004445F0" w:rsidRPr="009229B3" w:rsidRDefault="002B237B" w:rsidP="007A66B9">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IX ЧУВАЊЕ ТАЈНОСТИ </w:t>
      </w:r>
    </w:p>
    <w:p w14:paraId="7894B8FE" w14:textId="2FCE13CE" w:rsidR="004445F0" w:rsidRPr="00481487" w:rsidRDefault="00D02012" w:rsidP="007A66B9">
      <w:pPr>
        <w:spacing w:before="120" w:after="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noProof/>
          <w:lang w:val="sr-Cyrl-RS"/>
        </w:rPr>
        <w:t xml:space="preserve"> </w:t>
      </w:r>
      <w:r w:rsidRPr="00481487">
        <w:rPr>
          <w:rFonts w:ascii="Times New Roman" w:hAnsi="Times New Roman" w:cs="Times New Roman"/>
          <w:b/>
          <w:noProof/>
          <w:color w:val="auto"/>
          <w:lang w:val="sr-Cyrl-RS"/>
        </w:rPr>
        <w:t>Члан 2</w:t>
      </w:r>
      <w:r w:rsidR="006444AA">
        <w:rPr>
          <w:rFonts w:ascii="Times New Roman" w:hAnsi="Times New Roman" w:cs="Times New Roman"/>
          <w:b/>
          <w:noProof/>
          <w:color w:val="auto"/>
          <w:lang w:val="sr-Cyrl-RS"/>
        </w:rPr>
        <w:t>3</w:t>
      </w:r>
      <w:r w:rsidRPr="00481487">
        <w:rPr>
          <w:rFonts w:ascii="Times New Roman" w:hAnsi="Times New Roman" w:cs="Times New Roman"/>
          <w:b/>
          <w:noProof/>
          <w:color w:val="auto"/>
          <w:lang w:val="sr-Cyrl-RS"/>
        </w:rPr>
        <w:t xml:space="preserve">. </w:t>
      </w:r>
    </w:p>
    <w:p w14:paraId="78324D33" w14:textId="54E2E413" w:rsidR="005B6DDC"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Подаци о</w:t>
      </w:r>
      <w:r w:rsidR="00CF5A5E">
        <w:rPr>
          <w:rFonts w:ascii="Times New Roman" w:hAnsi="Times New Roman" w:cs="Times New Roman"/>
          <w:noProof/>
          <w:color w:val="auto"/>
          <w:lang w:val="sr-Cyrl-RS"/>
        </w:rPr>
        <w:t xml:space="preserve"> проналаску</w:t>
      </w:r>
      <w:r w:rsidRPr="00481487">
        <w:rPr>
          <w:rFonts w:ascii="Times New Roman" w:hAnsi="Times New Roman" w:cs="Times New Roman"/>
          <w:noProof/>
          <w:color w:val="auto"/>
          <w:lang w:val="sr-Cyrl-RS"/>
        </w:rPr>
        <w:t xml:space="preserve"> су пословна тајна. </w:t>
      </w:r>
    </w:p>
    <w:p w14:paraId="50CB0C19" w14:textId="1F54A1F1" w:rsidR="004445F0"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Није дозвољено јавно износити податак о постојању, карактеру и намени</w:t>
      </w:r>
      <w:r w:rsidR="00CF5A5E">
        <w:rPr>
          <w:rFonts w:ascii="Times New Roman" w:hAnsi="Times New Roman" w:cs="Times New Roman"/>
          <w:noProof/>
          <w:color w:val="auto"/>
          <w:lang w:val="sr-Cyrl-RS"/>
        </w:rPr>
        <w:t xml:space="preserve"> проналаска</w:t>
      </w:r>
      <w:r w:rsidRPr="00481487">
        <w:rPr>
          <w:rFonts w:ascii="Times New Roman" w:hAnsi="Times New Roman" w:cs="Times New Roman"/>
          <w:noProof/>
          <w:color w:val="auto"/>
          <w:lang w:val="sr-Cyrl-RS"/>
        </w:rPr>
        <w:t xml:space="preserve">. </w:t>
      </w:r>
    </w:p>
    <w:p w14:paraId="189C0CE7" w14:textId="1FE806EB" w:rsidR="004445F0"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Институт и аутор</w:t>
      </w:r>
      <w:r w:rsidR="00CF5A5E">
        <w:rPr>
          <w:rFonts w:ascii="Times New Roman" w:hAnsi="Times New Roman" w:cs="Times New Roman"/>
          <w:noProof/>
          <w:color w:val="auto"/>
          <w:lang w:val="sr-Cyrl-RS"/>
        </w:rPr>
        <w:t>/и проналаска</w:t>
      </w:r>
      <w:r w:rsidRPr="00481487">
        <w:rPr>
          <w:rFonts w:ascii="Times New Roman" w:hAnsi="Times New Roman" w:cs="Times New Roman"/>
          <w:noProof/>
          <w:color w:val="auto"/>
          <w:lang w:val="sr-Cyrl-RS"/>
        </w:rPr>
        <w:t xml:space="preserve"> ће држати у тајности све податке везане за</w:t>
      </w:r>
      <w:r w:rsidR="00CF5A5E">
        <w:rPr>
          <w:rFonts w:ascii="Times New Roman" w:hAnsi="Times New Roman" w:cs="Times New Roman"/>
          <w:noProof/>
          <w:color w:val="auto"/>
          <w:lang w:val="sr-Cyrl-RS"/>
        </w:rPr>
        <w:t xml:space="preserve"> проналазак</w:t>
      </w:r>
      <w:r w:rsidRPr="00481487">
        <w:rPr>
          <w:rFonts w:ascii="Times New Roman" w:hAnsi="Times New Roman" w:cs="Times New Roman"/>
          <w:noProof/>
          <w:color w:val="auto"/>
          <w:lang w:val="sr-Cyrl-RS"/>
        </w:rPr>
        <w:t xml:space="preserve"> до тренутка њене  пословне заштите, а у случају патентне заштите до тренутка објављивања патента. Након тога, аутор има право да  износи  у  јавности  само  податке кој</w:t>
      </w:r>
      <w:r w:rsidR="00F15587" w:rsidRPr="00481487">
        <w:rPr>
          <w:rFonts w:ascii="Times New Roman" w:hAnsi="Times New Roman" w:cs="Times New Roman"/>
          <w:noProof/>
          <w:color w:val="auto"/>
          <w:lang w:val="sr-Cyrl-RS"/>
        </w:rPr>
        <w:t>и</w:t>
      </w:r>
      <w:r w:rsidRPr="00481487">
        <w:rPr>
          <w:rFonts w:ascii="Times New Roman" w:hAnsi="Times New Roman" w:cs="Times New Roman"/>
          <w:noProof/>
          <w:color w:val="auto"/>
          <w:lang w:val="sr-Cyrl-RS"/>
        </w:rPr>
        <w:t xml:space="preserve"> су већ објављени у оквиру патентне пријаве. У случају даљег развоја</w:t>
      </w:r>
      <w:r w:rsidR="00CF5A5E">
        <w:rPr>
          <w:rFonts w:ascii="Times New Roman" w:hAnsi="Times New Roman" w:cs="Times New Roman"/>
          <w:noProof/>
          <w:color w:val="auto"/>
          <w:lang w:val="sr-Cyrl-RS"/>
        </w:rPr>
        <w:t xml:space="preserve"> проналаска</w:t>
      </w:r>
      <w:r w:rsidRPr="00481487">
        <w:rPr>
          <w:rFonts w:ascii="Times New Roman" w:hAnsi="Times New Roman" w:cs="Times New Roman"/>
          <w:noProof/>
          <w:color w:val="auto"/>
          <w:lang w:val="sr-Cyrl-RS"/>
        </w:rPr>
        <w:t xml:space="preserve"> аутори су обавезни да чувају пословну тајну, те да на основу овог Правилника покрену нови поступак заштите новонастале интелектуалне својине. </w:t>
      </w:r>
      <w:r w:rsidR="00F15587">
        <w:rPr>
          <w:rFonts w:ascii="Times New Roman" w:hAnsi="Times New Roman" w:cs="Times New Roman"/>
          <w:noProof/>
          <w:color w:val="auto"/>
          <w:lang w:val="en-US"/>
        </w:rPr>
        <w:t xml:space="preserve"> </w:t>
      </w:r>
      <w:r w:rsidRPr="00481487">
        <w:rPr>
          <w:rFonts w:ascii="Times New Roman" w:hAnsi="Times New Roman" w:cs="Times New Roman"/>
          <w:noProof/>
          <w:color w:val="auto"/>
          <w:lang w:val="sr-Cyrl-RS"/>
        </w:rPr>
        <w:t xml:space="preserve">  </w:t>
      </w:r>
    </w:p>
    <w:p w14:paraId="35A7AA06" w14:textId="6DB7F9CF" w:rsidR="004445F0"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Податке о</w:t>
      </w:r>
      <w:r w:rsidR="00CF5A5E">
        <w:rPr>
          <w:rFonts w:ascii="Times New Roman" w:hAnsi="Times New Roman" w:cs="Times New Roman"/>
          <w:noProof/>
          <w:color w:val="auto"/>
          <w:lang w:val="sr-Cyrl-RS"/>
        </w:rPr>
        <w:t xml:space="preserve"> проналаску</w:t>
      </w:r>
      <w:r w:rsidRPr="00481487">
        <w:rPr>
          <w:rFonts w:ascii="Times New Roman" w:hAnsi="Times New Roman" w:cs="Times New Roman"/>
          <w:noProof/>
          <w:color w:val="auto"/>
          <w:lang w:val="sr-Cyrl-RS"/>
        </w:rPr>
        <w:t xml:space="preserve"> аутор не сме саопштити трећој особи без одобрења Института до објављивања  патентне пријаве односно до доношења одлуке Института да се одриче права власништва над</w:t>
      </w:r>
      <w:r w:rsidR="00CF5A5E">
        <w:rPr>
          <w:rFonts w:ascii="Times New Roman" w:hAnsi="Times New Roman" w:cs="Times New Roman"/>
          <w:noProof/>
          <w:color w:val="auto"/>
          <w:lang w:val="sr-Cyrl-RS"/>
        </w:rPr>
        <w:t xml:space="preserve"> проналаском</w:t>
      </w:r>
      <w:r w:rsidRPr="00481487">
        <w:rPr>
          <w:rFonts w:ascii="Times New Roman" w:hAnsi="Times New Roman" w:cs="Times New Roman"/>
          <w:noProof/>
          <w:color w:val="auto"/>
          <w:lang w:val="sr-Cyrl-RS"/>
        </w:rPr>
        <w:t xml:space="preserve">. </w:t>
      </w:r>
    </w:p>
    <w:p w14:paraId="7C32732E" w14:textId="7088DD70" w:rsidR="004445F0"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 xml:space="preserve">По именовању, спољашњи консултанти имају обавезу да потпишу изјаву о чувању тајности или уговор о поверљивости података. </w:t>
      </w:r>
    </w:p>
    <w:p w14:paraId="3679A518" w14:textId="45F772C2" w:rsidR="004445F0" w:rsidRPr="00481487"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Запослени су дужни да као поверљиве чувају све информације о</w:t>
      </w:r>
      <w:r w:rsidR="00CF5A5E">
        <w:rPr>
          <w:rFonts w:ascii="Times New Roman" w:hAnsi="Times New Roman" w:cs="Times New Roman"/>
          <w:noProof/>
          <w:color w:val="auto"/>
          <w:lang w:val="sr-Cyrl-RS"/>
        </w:rPr>
        <w:t xml:space="preserve"> проналасцима</w:t>
      </w:r>
      <w:r w:rsidRPr="00481487">
        <w:rPr>
          <w:rFonts w:ascii="Times New Roman" w:hAnsi="Times New Roman" w:cs="Times New Roman"/>
          <w:noProof/>
          <w:color w:val="auto"/>
          <w:lang w:val="sr-Cyrl-RS"/>
        </w:rPr>
        <w:t xml:space="preserve"> и поступцима који се воде по одредбама овог Правилника.  </w:t>
      </w:r>
    </w:p>
    <w:p w14:paraId="73BF6D72" w14:textId="53FAF223" w:rsidR="004445F0" w:rsidRDefault="00D02012" w:rsidP="007A66B9">
      <w:pPr>
        <w:spacing w:before="120" w:after="0" w:line="360" w:lineRule="auto"/>
        <w:ind w:left="0" w:right="0" w:firstLine="0"/>
        <w:rPr>
          <w:rFonts w:ascii="Times New Roman" w:hAnsi="Times New Roman" w:cs="Times New Roman"/>
          <w:noProof/>
          <w:color w:val="auto"/>
          <w:lang w:val="sr-Cyrl-RS"/>
        </w:rPr>
      </w:pPr>
      <w:r w:rsidRPr="00481487">
        <w:rPr>
          <w:rFonts w:ascii="Times New Roman" w:hAnsi="Times New Roman" w:cs="Times New Roman"/>
          <w:noProof/>
          <w:color w:val="auto"/>
          <w:lang w:val="sr-Cyrl-RS"/>
        </w:rPr>
        <w:t>Запослени који прекрши забрану одавања информација из овог члана чини повреду радне обавезе, те му Институт из наведеног разлога може отказати Уговор о раду.</w:t>
      </w:r>
    </w:p>
    <w:p w14:paraId="2C862E80" w14:textId="77777777" w:rsidR="00722580" w:rsidRDefault="00722580" w:rsidP="007A66B9">
      <w:pPr>
        <w:spacing w:before="120" w:after="0" w:line="360" w:lineRule="auto"/>
        <w:ind w:left="0" w:right="0" w:firstLine="0"/>
        <w:rPr>
          <w:rFonts w:ascii="Times New Roman" w:hAnsi="Times New Roman" w:cs="Times New Roman"/>
          <w:noProof/>
          <w:color w:val="auto"/>
          <w:lang w:val="sr-Cyrl-RS"/>
        </w:rPr>
      </w:pPr>
    </w:p>
    <w:p w14:paraId="14EDFFE7" w14:textId="5734F657" w:rsidR="004445F0" w:rsidRPr="009229B3" w:rsidRDefault="002B237B" w:rsidP="007A66B9">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X  ЕВИДЕНЦИЈА</w:t>
      </w:r>
    </w:p>
    <w:p w14:paraId="68330430" w14:textId="4E412325" w:rsidR="004445F0" w:rsidRPr="009229B3" w:rsidRDefault="00D02012" w:rsidP="007A66B9">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noProof/>
          <w:lang w:val="sr-Cyrl-RS"/>
        </w:rPr>
        <w:t xml:space="preserve"> </w:t>
      </w:r>
      <w:r w:rsidRPr="009229B3">
        <w:rPr>
          <w:rFonts w:ascii="Times New Roman" w:hAnsi="Times New Roman" w:cs="Times New Roman"/>
          <w:b/>
          <w:noProof/>
          <w:lang w:val="sr-Cyrl-RS"/>
        </w:rPr>
        <w:t xml:space="preserve">Члан </w:t>
      </w:r>
      <w:r w:rsidR="00974662">
        <w:rPr>
          <w:rFonts w:ascii="Times New Roman" w:hAnsi="Times New Roman" w:cs="Times New Roman"/>
          <w:b/>
          <w:noProof/>
          <w:lang w:val="sr-Cyrl-RS"/>
        </w:rPr>
        <w:t>2</w:t>
      </w:r>
      <w:r w:rsidR="006444AA">
        <w:rPr>
          <w:rFonts w:ascii="Times New Roman" w:hAnsi="Times New Roman" w:cs="Times New Roman"/>
          <w:b/>
          <w:noProof/>
          <w:lang w:val="sr-Cyrl-RS"/>
        </w:rPr>
        <w:t>4</w:t>
      </w:r>
      <w:r w:rsidRPr="009229B3">
        <w:rPr>
          <w:rFonts w:ascii="Times New Roman" w:hAnsi="Times New Roman" w:cs="Times New Roman"/>
          <w:b/>
          <w:noProof/>
          <w:lang w:val="sr-Cyrl-RS"/>
        </w:rPr>
        <w:t xml:space="preserve">. </w:t>
      </w:r>
    </w:p>
    <w:p w14:paraId="0834881F" w14:textId="77777777"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У Институту се води евиденција о интелектуалној својини Института. </w:t>
      </w:r>
    </w:p>
    <w:p w14:paraId="6256C934" w14:textId="77777777"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Евиденција садржи следеће: </w:t>
      </w:r>
    </w:p>
    <w:p w14:paraId="3671B5B8" w14:textId="7F3DEADA"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Прилог 1 - Образац о </w:t>
      </w:r>
      <w:r w:rsidR="00444CF7" w:rsidRPr="009229B3">
        <w:rPr>
          <w:rFonts w:ascii="Times New Roman" w:hAnsi="Times New Roman" w:cs="Times New Roman"/>
          <w:noProof/>
          <w:lang w:val="sr-Cyrl-RS"/>
        </w:rPr>
        <w:t xml:space="preserve">пријави откривања проналска </w:t>
      </w:r>
      <w:r w:rsidR="00950BB1">
        <w:rPr>
          <w:rFonts w:ascii="Times New Roman" w:hAnsi="Times New Roman" w:cs="Times New Roman"/>
          <w:noProof/>
          <w:lang w:val="sr-Cyrl-RS"/>
        </w:rPr>
        <w:t>на српском и енглеском језику</w:t>
      </w:r>
      <w:r w:rsidRPr="009229B3">
        <w:rPr>
          <w:rFonts w:ascii="Times New Roman" w:hAnsi="Times New Roman" w:cs="Times New Roman"/>
          <w:noProof/>
          <w:lang w:val="sr-Cyrl-RS"/>
        </w:rPr>
        <w:t xml:space="preserve"> </w:t>
      </w:r>
    </w:p>
    <w:p w14:paraId="3883D685" w14:textId="40FA605B" w:rsidR="00686C6D" w:rsidRDefault="00686C6D" w:rsidP="00686C6D">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Мишљење ЦТТ-а </w:t>
      </w:r>
    </w:p>
    <w:p w14:paraId="5983548B" w14:textId="7B39DBBF" w:rsidR="00CF5A5E" w:rsidRDefault="00CF5A5E" w:rsidP="00686C6D">
      <w:pPr>
        <w:numPr>
          <w:ilvl w:val="0"/>
          <w:numId w:val="8"/>
        </w:numPr>
        <w:spacing w:before="120" w:after="0"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Мишљења руководиоца Одељења/службе,</w:t>
      </w:r>
      <w:r w:rsidRPr="00CF5A5E">
        <w:rPr>
          <w:rFonts w:ascii="Times New Roman" w:hAnsi="Times New Roman" w:cs="Times New Roman"/>
          <w:noProof/>
          <w:lang w:val="sr-Cyrl-RS"/>
        </w:rPr>
        <w:t xml:space="preserve"> </w:t>
      </w:r>
      <w:r>
        <w:rPr>
          <w:rFonts w:ascii="Times New Roman" w:hAnsi="Times New Roman" w:cs="Times New Roman"/>
          <w:noProof/>
          <w:lang w:val="sr-Cyrl-RS"/>
        </w:rPr>
        <w:t xml:space="preserve">правне службе или других експерата које по потреби  може да ангажује директор </w:t>
      </w:r>
      <w:r w:rsidR="007637C6">
        <w:rPr>
          <w:rFonts w:ascii="Times New Roman" w:hAnsi="Times New Roman" w:cs="Times New Roman"/>
          <w:noProof/>
          <w:lang w:val="sr-Cyrl-RS"/>
        </w:rPr>
        <w:t>(условно уколико поменута лица буду ангажовна)</w:t>
      </w:r>
    </w:p>
    <w:p w14:paraId="0FD0B869" w14:textId="02B7C38C" w:rsidR="004445F0"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Одлуку директора о</w:t>
      </w:r>
      <w:r w:rsidR="00CF5A5E">
        <w:rPr>
          <w:rFonts w:ascii="Times New Roman" w:hAnsi="Times New Roman" w:cs="Times New Roman"/>
          <w:noProof/>
          <w:lang w:val="sr-Cyrl-RS"/>
        </w:rPr>
        <w:t xml:space="preserve"> проналаску</w:t>
      </w:r>
      <w:r w:rsidR="007637C6">
        <w:rPr>
          <w:rFonts w:ascii="Times New Roman" w:hAnsi="Times New Roman" w:cs="Times New Roman"/>
          <w:noProof/>
          <w:lang w:val="sr-Cyrl-RS"/>
        </w:rPr>
        <w:t xml:space="preserve"> и даљем поступку</w:t>
      </w:r>
      <w:r w:rsidRPr="009229B3">
        <w:rPr>
          <w:rFonts w:ascii="Times New Roman" w:hAnsi="Times New Roman" w:cs="Times New Roman"/>
          <w:noProof/>
          <w:lang w:val="sr-Cyrl-RS"/>
        </w:rPr>
        <w:t xml:space="preserve"> </w:t>
      </w:r>
    </w:p>
    <w:p w14:paraId="553F3C3B" w14:textId="77777777"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Патентне пријаве </w:t>
      </w:r>
    </w:p>
    <w:p w14:paraId="75F68417" w14:textId="77777777"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lastRenderedPageBreak/>
        <w:t xml:space="preserve">Пуномоћ патентног заступника </w:t>
      </w:r>
    </w:p>
    <w:p w14:paraId="0D364C56" w14:textId="77777777"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Сву даљу документацију патентног поступка у земљи и иностранству </w:t>
      </w:r>
    </w:p>
    <w:p w14:paraId="771B3AF5" w14:textId="218237F6"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Предлог за оснивање </w:t>
      </w:r>
      <w:r w:rsidR="00C71129">
        <w:rPr>
          <w:rFonts w:ascii="Times New Roman" w:hAnsi="Times New Roman" w:cs="Times New Roman"/>
          <w:i/>
          <w:iCs/>
          <w:noProof/>
          <w:lang w:val="sr-Cyrl-RS"/>
        </w:rPr>
        <w:t>спин</w:t>
      </w:r>
      <w:r w:rsidRPr="00EE6845">
        <w:rPr>
          <w:rFonts w:ascii="Times New Roman" w:hAnsi="Times New Roman" w:cs="Times New Roman"/>
          <w:i/>
          <w:iCs/>
          <w:noProof/>
          <w:lang w:val="sr-Cyrl-RS"/>
        </w:rPr>
        <w:t>-</w:t>
      </w:r>
      <w:r w:rsidR="00C71129">
        <w:rPr>
          <w:rFonts w:ascii="Times New Roman" w:hAnsi="Times New Roman" w:cs="Times New Roman"/>
          <w:i/>
          <w:iCs/>
          <w:noProof/>
          <w:lang w:val="sr-Cyrl-RS"/>
        </w:rPr>
        <w:t>офф</w:t>
      </w:r>
      <w:r w:rsidRPr="009229B3">
        <w:rPr>
          <w:rFonts w:ascii="Times New Roman" w:hAnsi="Times New Roman" w:cs="Times New Roman"/>
          <w:noProof/>
          <w:lang w:val="sr-Cyrl-RS"/>
        </w:rPr>
        <w:t xml:space="preserve"> компаније  </w:t>
      </w:r>
    </w:p>
    <w:p w14:paraId="6AB1C04A" w14:textId="33F9FB4C"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Уговоре склопљене између Института и аутора</w:t>
      </w:r>
      <w:r w:rsidR="007637C6">
        <w:rPr>
          <w:rFonts w:ascii="Times New Roman" w:hAnsi="Times New Roman" w:cs="Times New Roman"/>
          <w:noProof/>
          <w:lang w:val="sr-Cyrl-RS"/>
        </w:rPr>
        <w:t xml:space="preserve"> проналаска;</w:t>
      </w:r>
    </w:p>
    <w:p w14:paraId="402AB751" w14:textId="77777777" w:rsidR="004445F0" w:rsidRPr="009229B3" w:rsidRDefault="00D02012" w:rsidP="007A66B9">
      <w:pPr>
        <w:numPr>
          <w:ilvl w:val="0"/>
          <w:numId w:val="8"/>
        </w:num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Осталу релевантну документацију која се односи на интелектуалну својину Института. </w:t>
      </w:r>
    </w:p>
    <w:p w14:paraId="41C76F80" w14:textId="77777777"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Сва документација садржана у евиденцији је поверљива. </w:t>
      </w:r>
    </w:p>
    <w:p w14:paraId="1B0D4982" w14:textId="149A16F1" w:rsidR="004445F0" w:rsidRPr="009229B3" w:rsidRDefault="00A1076B"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Евиденцију води </w:t>
      </w:r>
      <w:r w:rsidR="003438E6" w:rsidRPr="009229B3">
        <w:rPr>
          <w:rFonts w:ascii="Times New Roman" w:hAnsi="Times New Roman" w:cs="Times New Roman"/>
          <w:noProof/>
          <w:lang w:val="sr-Cyrl-RS"/>
        </w:rPr>
        <w:t>ЦТТ</w:t>
      </w:r>
      <w:r w:rsidR="00D02012" w:rsidRPr="009229B3">
        <w:rPr>
          <w:rFonts w:ascii="Times New Roman" w:hAnsi="Times New Roman" w:cs="Times New Roman"/>
          <w:noProof/>
          <w:lang w:val="sr-Cyrl-RS"/>
        </w:rPr>
        <w:t xml:space="preserve">, а сва документација се чува на начин прописан за чување архивске грађе. </w:t>
      </w:r>
    </w:p>
    <w:p w14:paraId="655DF795" w14:textId="77777777" w:rsidR="00F72D22" w:rsidRPr="009229B3" w:rsidRDefault="00F72D22" w:rsidP="00576F1C">
      <w:pPr>
        <w:spacing w:after="0" w:line="240" w:lineRule="auto"/>
        <w:ind w:left="0" w:right="0" w:firstLine="0"/>
        <w:jc w:val="center"/>
        <w:rPr>
          <w:rFonts w:ascii="Times New Roman" w:hAnsi="Times New Roman" w:cs="Times New Roman"/>
          <w:b/>
          <w:noProof/>
          <w:lang w:val="sr-Cyrl-RS"/>
        </w:rPr>
      </w:pPr>
    </w:p>
    <w:p w14:paraId="02C67FDA" w14:textId="77777777" w:rsidR="00DA77C8" w:rsidRDefault="00DA77C8" w:rsidP="00722580">
      <w:pPr>
        <w:spacing w:after="0" w:line="240" w:lineRule="auto"/>
        <w:ind w:left="0" w:right="0" w:firstLine="0"/>
        <w:jc w:val="center"/>
        <w:rPr>
          <w:rFonts w:ascii="Times New Roman" w:hAnsi="Times New Roman" w:cs="Times New Roman"/>
          <w:b/>
          <w:noProof/>
          <w:lang w:val="sr-Cyrl-RS"/>
        </w:rPr>
      </w:pPr>
    </w:p>
    <w:p w14:paraId="43330D34" w14:textId="7331C1E2" w:rsidR="004445F0" w:rsidRPr="009229B3" w:rsidRDefault="002B237B" w:rsidP="00576F1C">
      <w:pPr>
        <w:spacing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XI  ПРЕЛАЗНЕ И ЗАВРШНЕ ОДРЕДБЕ</w:t>
      </w:r>
    </w:p>
    <w:p w14:paraId="188E6C0B" w14:textId="0AE03684" w:rsidR="004445F0" w:rsidRPr="009229B3" w:rsidRDefault="00D02012" w:rsidP="007A66B9">
      <w:pPr>
        <w:spacing w:before="120" w:after="0" w:line="360" w:lineRule="auto"/>
        <w:ind w:left="0" w:right="0" w:firstLine="0"/>
        <w:jc w:val="center"/>
        <w:rPr>
          <w:rFonts w:ascii="Times New Roman" w:hAnsi="Times New Roman" w:cs="Times New Roman"/>
          <w:noProof/>
          <w:lang w:val="sr-Cyrl-RS"/>
        </w:rPr>
      </w:pPr>
      <w:r w:rsidRPr="009229B3">
        <w:rPr>
          <w:rFonts w:ascii="Times New Roman" w:hAnsi="Times New Roman" w:cs="Times New Roman"/>
          <w:b/>
          <w:noProof/>
          <w:lang w:val="sr-Cyrl-RS"/>
        </w:rPr>
        <w:t xml:space="preserve">Члан </w:t>
      </w:r>
      <w:r w:rsidR="00974662">
        <w:rPr>
          <w:rFonts w:ascii="Times New Roman" w:hAnsi="Times New Roman" w:cs="Times New Roman"/>
          <w:b/>
          <w:noProof/>
          <w:lang w:val="sr-Cyrl-RS"/>
        </w:rPr>
        <w:t>2</w:t>
      </w:r>
      <w:r w:rsidR="00DC063A">
        <w:rPr>
          <w:rFonts w:ascii="Times New Roman" w:hAnsi="Times New Roman" w:cs="Times New Roman"/>
          <w:b/>
          <w:noProof/>
          <w:lang w:val="sr-Cyrl-RS"/>
        </w:rPr>
        <w:t>5</w:t>
      </w:r>
      <w:r w:rsidRPr="009229B3">
        <w:rPr>
          <w:rFonts w:ascii="Times New Roman" w:hAnsi="Times New Roman" w:cs="Times New Roman"/>
          <w:b/>
          <w:noProof/>
          <w:lang w:val="sr-Cyrl-RS"/>
        </w:rPr>
        <w:t xml:space="preserve">. </w:t>
      </w:r>
    </w:p>
    <w:p w14:paraId="2AD3A7E8" w14:textId="1BA9925D"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Овај Правилник примењује се на интелектуалну својину пријављену Институту након ступања Правилника на снагу. </w:t>
      </w:r>
    </w:p>
    <w:p w14:paraId="053FFEFC" w14:textId="25F0290A" w:rsidR="004445F0" w:rsidRPr="009229B3" w:rsidRDefault="00D02012" w:rsidP="00576F1C">
      <w:pPr>
        <w:spacing w:after="0" w:line="360" w:lineRule="auto"/>
        <w:ind w:left="0" w:right="0" w:firstLine="0"/>
        <w:jc w:val="left"/>
        <w:rPr>
          <w:rFonts w:ascii="Times New Roman" w:hAnsi="Times New Roman" w:cs="Times New Roman"/>
          <w:noProof/>
          <w:lang w:val="sr-Cyrl-RS"/>
        </w:rPr>
      </w:pPr>
      <w:r w:rsidRPr="009229B3">
        <w:rPr>
          <w:rFonts w:ascii="Times New Roman" w:hAnsi="Times New Roman" w:cs="Times New Roman"/>
          <w:noProof/>
          <w:lang w:val="sr-Cyrl-RS"/>
        </w:rPr>
        <w:t xml:space="preserve"> Сва права стечена пре ступања на снагу овог Правилника остају неизмењена. </w:t>
      </w:r>
    </w:p>
    <w:p w14:paraId="09632C7E" w14:textId="77777777" w:rsidR="00F72D22" w:rsidRPr="009229B3" w:rsidRDefault="00F72D22" w:rsidP="00576F1C">
      <w:pPr>
        <w:spacing w:after="0" w:line="240" w:lineRule="auto"/>
        <w:ind w:left="0" w:right="0" w:firstLine="0"/>
        <w:rPr>
          <w:rFonts w:ascii="Times New Roman" w:hAnsi="Times New Roman" w:cs="Times New Roman"/>
          <w:b/>
          <w:noProof/>
          <w:lang w:val="sr-Cyrl-RS"/>
        </w:rPr>
      </w:pPr>
    </w:p>
    <w:p w14:paraId="5A004424" w14:textId="235F4AC8" w:rsidR="00A1076B" w:rsidRPr="009229B3" w:rsidRDefault="00D02012" w:rsidP="007A66B9">
      <w:pPr>
        <w:spacing w:before="120" w:after="0" w:line="360" w:lineRule="auto"/>
        <w:ind w:left="0" w:right="0" w:firstLine="0"/>
        <w:jc w:val="center"/>
        <w:rPr>
          <w:rFonts w:ascii="Times New Roman" w:hAnsi="Times New Roman" w:cs="Times New Roman"/>
          <w:b/>
          <w:noProof/>
          <w:lang w:val="sr-Cyrl-RS"/>
        </w:rPr>
      </w:pPr>
      <w:r w:rsidRPr="009229B3">
        <w:rPr>
          <w:rFonts w:ascii="Times New Roman" w:hAnsi="Times New Roman" w:cs="Times New Roman"/>
          <w:b/>
          <w:noProof/>
          <w:lang w:val="sr-Cyrl-RS"/>
        </w:rPr>
        <w:t xml:space="preserve">Члан </w:t>
      </w:r>
      <w:r w:rsidR="00974662">
        <w:rPr>
          <w:rFonts w:ascii="Times New Roman" w:hAnsi="Times New Roman" w:cs="Times New Roman"/>
          <w:b/>
          <w:noProof/>
          <w:lang w:val="sr-Cyrl-RS"/>
        </w:rPr>
        <w:t>2</w:t>
      </w:r>
      <w:r w:rsidR="00DC063A">
        <w:rPr>
          <w:rFonts w:ascii="Times New Roman" w:hAnsi="Times New Roman" w:cs="Times New Roman"/>
          <w:b/>
          <w:noProof/>
          <w:lang w:val="sr-Cyrl-RS"/>
        </w:rPr>
        <w:t>6</w:t>
      </w:r>
      <w:r w:rsidRPr="009229B3">
        <w:rPr>
          <w:rFonts w:ascii="Times New Roman" w:hAnsi="Times New Roman" w:cs="Times New Roman"/>
          <w:b/>
          <w:noProof/>
          <w:lang w:val="sr-Cyrl-RS"/>
        </w:rPr>
        <w:t>.</w:t>
      </w:r>
    </w:p>
    <w:p w14:paraId="0325C0D9" w14:textId="57430AAB" w:rsidR="004445F0" w:rsidRPr="009229B3" w:rsidRDefault="00D02012" w:rsidP="007A66B9">
      <w:pPr>
        <w:spacing w:before="120" w:after="0" w:line="360" w:lineRule="auto"/>
        <w:ind w:left="0" w:right="0" w:firstLine="0"/>
        <w:rPr>
          <w:rFonts w:ascii="Times New Roman" w:hAnsi="Times New Roman" w:cs="Times New Roman"/>
          <w:noProof/>
          <w:lang w:val="sr-Cyrl-RS"/>
        </w:rPr>
      </w:pPr>
      <w:r w:rsidRPr="009229B3">
        <w:rPr>
          <w:rFonts w:ascii="Times New Roman" w:hAnsi="Times New Roman" w:cs="Times New Roman"/>
          <w:noProof/>
          <w:lang w:val="sr-Cyrl-RS"/>
        </w:rPr>
        <w:t xml:space="preserve">Овај Правилник ступа на снагу осмог дана од дана објављивања на огласној табли Института. </w:t>
      </w:r>
    </w:p>
    <w:p w14:paraId="75B8ADD9" w14:textId="77777777" w:rsidR="008C292B" w:rsidRPr="009229B3" w:rsidRDefault="008C292B" w:rsidP="00722580">
      <w:pPr>
        <w:spacing w:after="0" w:line="360" w:lineRule="auto"/>
        <w:ind w:left="0" w:right="0" w:firstLine="0"/>
        <w:jc w:val="left"/>
        <w:rPr>
          <w:rFonts w:ascii="Times New Roman" w:hAnsi="Times New Roman" w:cs="Times New Roman"/>
          <w:noProof/>
          <w:lang w:val="sr-Cyrl-RS"/>
        </w:rPr>
      </w:pPr>
    </w:p>
    <w:p w14:paraId="48F25412" w14:textId="62FAA08C" w:rsidR="008C292B" w:rsidRDefault="0041489D" w:rsidP="00722580">
      <w:pPr>
        <w:spacing w:after="0" w:line="360" w:lineRule="auto"/>
        <w:ind w:left="0" w:right="0" w:firstLine="0"/>
        <w:jc w:val="left"/>
        <w:rPr>
          <w:rFonts w:ascii="Times New Roman" w:hAnsi="Times New Roman" w:cs="Times New Roman"/>
          <w:noProof/>
          <w:lang w:val="sr-Cyrl-RS"/>
        </w:rPr>
      </w:pPr>
      <w:r w:rsidRPr="009229B3">
        <w:rPr>
          <w:rFonts w:ascii="Times New Roman" w:hAnsi="Times New Roman" w:cs="Times New Roman"/>
          <w:noProof/>
          <w:lang w:val="sr-Cyrl-RS"/>
        </w:rPr>
        <w:t xml:space="preserve">У Новом Саду, </w:t>
      </w:r>
      <w:r w:rsidR="001C13C1">
        <w:rPr>
          <w:rFonts w:ascii="Times New Roman" w:hAnsi="Times New Roman" w:cs="Times New Roman"/>
          <w:noProof/>
          <w:lang w:val="sr-Cyrl-RS"/>
        </w:rPr>
        <w:t>1</w:t>
      </w:r>
      <w:r w:rsidR="00E41990">
        <w:rPr>
          <w:rFonts w:ascii="Times New Roman" w:hAnsi="Times New Roman" w:cs="Times New Roman"/>
          <w:noProof/>
          <w:lang w:val="en-US"/>
        </w:rPr>
        <w:t>0</w:t>
      </w:r>
      <w:r w:rsidR="00062A4C" w:rsidRPr="009229B3">
        <w:rPr>
          <w:rFonts w:ascii="Times New Roman" w:hAnsi="Times New Roman" w:cs="Times New Roman"/>
          <w:noProof/>
          <w:lang w:val="sr-Cyrl-RS"/>
        </w:rPr>
        <w:t>.</w:t>
      </w:r>
      <w:r w:rsidR="007637C6">
        <w:rPr>
          <w:rFonts w:ascii="Times New Roman" w:hAnsi="Times New Roman" w:cs="Times New Roman"/>
          <w:noProof/>
          <w:lang w:val="sr-Cyrl-RS"/>
        </w:rPr>
        <w:t>08</w:t>
      </w:r>
      <w:r w:rsidR="00062A4C" w:rsidRPr="009229B3">
        <w:rPr>
          <w:rFonts w:ascii="Times New Roman" w:hAnsi="Times New Roman" w:cs="Times New Roman"/>
          <w:noProof/>
          <w:lang w:val="sr-Cyrl-RS"/>
        </w:rPr>
        <w:t>.2023.</w:t>
      </w:r>
    </w:p>
    <w:p w14:paraId="193C9824" w14:textId="77777777" w:rsidR="002B237B" w:rsidRPr="009229B3" w:rsidRDefault="002B237B" w:rsidP="00722580">
      <w:pPr>
        <w:spacing w:after="0" w:line="360" w:lineRule="auto"/>
        <w:ind w:left="0" w:right="0" w:firstLine="0"/>
        <w:jc w:val="left"/>
        <w:rPr>
          <w:rFonts w:ascii="Times New Roman" w:hAnsi="Times New Roman" w:cs="Times New Roman"/>
          <w:noProof/>
          <w:lang w:val="sr-Cyrl-RS"/>
        </w:rPr>
      </w:pPr>
    </w:p>
    <w:p w14:paraId="2FB24297" w14:textId="35692BD1" w:rsidR="008C292B" w:rsidRPr="009229B3" w:rsidRDefault="00722580" w:rsidP="00722580">
      <w:pPr>
        <w:spacing w:before="120" w:after="240" w:line="360" w:lineRule="auto"/>
        <w:ind w:left="4956" w:right="0" w:firstLine="708"/>
        <w:jc w:val="center"/>
        <w:rPr>
          <w:rFonts w:ascii="Times New Roman" w:hAnsi="Times New Roman" w:cs="Times New Roman"/>
          <w:noProof/>
          <w:lang w:val="sr-Cyrl-RS"/>
        </w:rPr>
      </w:pPr>
      <w:r>
        <w:rPr>
          <w:rFonts w:ascii="Times New Roman" w:hAnsi="Times New Roman" w:cs="Times New Roman"/>
          <w:noProof/>
          <w:lang w:val="sr-Cyrl-RS"/>
        </w:rPr>
        <w:t xml:space="preserve">   </w:t>
      </w:r>
      <w:r w:rsidR="00A77775" w:rsidRPr="009229B3">
        <w:rPr>
          <w:rFonts w:ascii="Times New Roman" w:hAnsi="Times New Roman" w:cs="Times New Roman"/>
          <w:noProof/>
          <w:lang w:val="sr-Cyrl-RS"/>
        </w:rPr>
        <w:t xml:space="preserve">ДИРЕКТОР ИНСТИТУТА </w:t>
      </w:r>
    </w:p>
    <w:p w14:paraId="630F6320" w14:textId="31E6B301" w:rsidR="00012EA4" w:rsidRPr="009229B3" w:rsidRDefault="00722580" w:rsidP="00722580">
      <w:pPr>
        <w:spacing w:before="120" w:after="0" w:line="360" w:lineRule="auto"/>
        <w:ind w:left="4956" w:right="0" w:firstLine="708"/>
        <w:jc w:val="center"/>
        <w:rPr>
          <w:rFonts w:ascii="Times New Roman" w:hAnsi="Times New Roman" w:cs="Times New Roman"/>
          <w:b/>
          <w:noProof/>
          <w:lang w:val="sr-Cyrl-RS"/>
        </w:rPr>
      </w:pPr>
      <w:r>
        <w:rPr>
          <w:rFonts w:ascii="Times New Roman" w:hAnsi="Times New Roman" w:cs="Times New Roman"/>
          <w:noProof/>
          <w:lang w:val="sr-Cyrl-RS"/>
        </w:rPr>
        <w:t xml:space="preserve">  </w:t>
      </w:r>
      <w:r w:rsidR="008C292B" w:rsidRPr="009229B3">
        <w:rPr>
          <w:rFonts w:ascii="Times New Roman" w:hAnsi="Times New Roman" w:cs="Times New Roman"/>
          <w:noProof/>
          <w:lang w:val="sr-Cyrl-RS"/>
        </w:rPr>
        <w:t>д</w:t>
      </w:r>
      <w:r w:rsidR="00A77775" w:rsidRPr="009229B3">
        <w:rPr>
          <w:rFonts w:ascii="Times New Roman" w:hAnsi="Times New Roman" w:cs="Times New Roman"/>
          <w:noProof/>
          <w:lang w:val="sr-Cyrl-RS"/>
        </w:rPr>
        <w:t>р Сава Лазић, научни саветник</w:t>
      </w:r>
      <w:r w:rsidR="00A32F2A" w:rsidRPr="009229B3">
        <w:rPr>
          <w:rFonts w:ascii="Times New Roman" w:hAnsi="Times New Roman" w:cs="Times New Roman"/>
          <w:noProof/>
          <w:lang w:val="sr-Cyrl-RS"/>
        </w:rPr>
        <w:br w:type="page"/>
      </w:r>
    </w:p>
    <w:p w14:paraId="5C7B8EEF" w14:textId="15925789" w:rsidR="00FA11EC" w:rsidRDefault="00FA11EC" w:rsidP="005B6DDC">
      <w:pPr>
        <w:spacing w:before="120" w:after="211"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lastRenderedPageBreak/>
        <w:t xml:space="preserve">ПРИЛОГ </w:t>
      </w:r>
      <w:r w:rsidR="004A3638">
        <w:rPr>
          <w:rFonts w:ascii="Times New Roman" w:hAnsi="Times New Roman" w:cs="Times New Roman"/>
          <w:noProof/>
          <w:lang w:val="sr-Cyrl-RS"/>
        </w:rPr>
        <w:t>1</w:t>
      </w:r>
      <w:r>
        <w:rPr>
          <w:rFonts w:ascii="Times New Roman" w:hAnsi="Times New Roman" w:cs="Times New Roman"/>
          <w:noProof/>
          <w:lang w:val="sr-Cyrl-RS"/>
        </w:rPr>
        <w:t>. Образац за пријаву иновације</w:t>
      </w:r>
    </w:p>
    <w:p w14:paraId="0638F950" w14:textId="792B146C" w:rsidR="006028F9" w:rsidRDefault="006028F9" w:rsidP="005B6DDC">
      <w:pPr>
        <w:spacing w:before="120" w:after="211" w:line="360" w:lineRule="auto"/>
        <w:ind w:left="0" w:right="0" w:firstLine="0"/>
        <w:rPr>
          <w:rFonts w:ascii="Times New Roman" w:hAnsi="Times New Roman" w:cs="Times New Roman"/>
          <w:noProof/>
          <w:lang w:val="sr-Cyrl-RS"/>
        </w:rPr>
      </w:pPr>
      <w:r>
        <w:rPr>
          <w:rFonts w:ascii="Times New Roman" w:hAnsi="Times New Roman" w:cs="Times New Roman"/>
          <w:noProof/>
          <w:lang w:val="sr-Cyrl-RS"/>
        </w:rPr>
        <w:t>Прилог  2. Табела  коефицијен</w:t>
      </w:r>
      <w:r w:rsidR="005E4F53">
        <w:rPr>
          <w:rFonts w:ascii="Times New Roman" w:hAnsi="Times New Roman" w:cs="Times New Roman"/>
          <w:noProof/>
          <w:lang w:val="sr-Cyrl-RS"/>
        </w:rPr>
        <w:t>ата</w:t>
      </w:r>
    </w:p>
    <w:p w14:paraId="55CC912D" w14:textId="0A00B5B7" w:rsidR="005E4F53" w:rsidRPr="009229B3" w:rsidRDefault="005E4F53" w:rsidP="005E4F53">
      <w:pPr>
        <w:spacing w:before="120" w:after="3" w:line="360" w:lineRule="auto"/>
        <w:ind w:left="0" w:right="113" w:firstLine="0"/>
        <w:jc w:val="left"/>
        <w:rPr>
          <w:rFonts w:ascii="Times New Roman" w:hAnsi="Times New Roman" w:cs="Times New Roman"/>
          <w:noProof/>
          <w:lang w:val="sr-Cyrl-RS"/>
        </w:rPr>
      </w:pPr>
      <w:r w:rsidRPr="009229B3">
        <w:rPr>
          <w:rFonts w:ascii="Times New Roman" w:hAnsi="Times New Roman" w:cs="Times New Roman"/>
          <w:noProof/>
          <w:lang w:val="sr-Cyrl-RS"/>
        </w:rPr>
        <w:t>Коефицијенти  научно истраживачке продукције за које је предвиђена исплата награда на Институту:</w:t>
      </w:r>
    </w:p>
    <w:tbl>
      <w:tblPr>
        <w:tblW w:w="9493" w:type="dxa"/>
        <w:tblLayout w:type="fixed"/>
        <w:tblCellMar>
          <w:left w:w="10" w:type="dxa"/>
          <w:right w:w="10" w:type="dxa"/>
        </w:tblCellMar>
        <w:tblLook w:val="0000" w:firstRow="0" w:lastRow="0" w:firstColumn="0" w:lastColumn="0" w:noHBand="0" w:noVBand="0"/>
      </w:tblPr>
      <w:tblGrid>
        <w:gridCol w:w="704"/>
        <w:gridCol w:w="5868"/>
        <w:gridCol w:w="2921"/>
      </w:tblGrid>
      <w:tr w:rsidR="005E4F53" w:rsidRPr="009229B3" w14:paraId="048A7875" w14:textId="77777777" w:rsidTr="00FF07E1">
        <w:trPr>
          <w:trHeight w:hRule="exact" w:val="474"/>
        </w:trPr>
        <w:tc>
          <w:tcPr>
            <w:tcW w:w="704" w:type="dxa"/>
            <w:tcBorders>
              <w:top w:val="single" w:sz="4" w:space="0" w:color="auto"/>
              <w:left w:val="single" w:sz="4" w:space="0" w:color="auto"/>
            </w:tcBorders>
            <w:shd w:val="clear" w:color="auto" w:fill="FFFFFF"/>
            <w:vAlign w:val="center"/>
          </w:tcPr>
          <w:p w14:paraId="23EA463D" w14:textId="3D7360F5" w:rsidR="005E4F53" w:rsidRPr="009229B3" w:rsidRDefault="001B341C" w:rsidP="00EE6845">
            <w:pPr>
              <w:pStyle w:val="Other0"/>
              <w:shd w:val="clear" w:color="auto" w:fill="auto"/>
              <w:jc w:val="center"/>
              <w:rPr>
                <w:rFonts w:ascii="Times New Roman" w:hAnsi="Times New Roman" w:cs="Times New Roman"/>
                <w:noProof/>
                <w:lang w:val="sr-Cyrl-RS"/>
              </w:rPr>
            </w:pPr>
            <w:r w:rsidRPr="009229B3">
              <w:rPr>
                <w:rFonts w:ascii="Times New Roman" w:hAnsi="Times New Roman" w:cs="Times New Roman"/>
                <w:b/>
                <w:bCs/>
                <w:noProof/>
                <w:color w:val="000000"/>
                <w:lang w:val="sr-Cyrl-RS"/>
              </w:rPr>
              <w:t>Р</w:t>
            </w:r>
            <w:r w:rsidR="005E4F53" w:rsidRPr="009229B3">
              <w:rPr>
                <w:rFonts w:ascii="Times New Roman" w:hAnsi="Times New Roman" w:cs="Times New Roman"/>
                <w:b/>
                <w:bCs/>
                <w:noProof/>
                <w:color w:val="000000"/>
                <w:lang w:val="sr-Cyrl-RS"/>
              </w:rPr>
              <w:t>.бр.</w:t>
            </w:r>
          </w:p>
        </w:tc>
        <w:tc>
          <w:tcPr>
            <w:tcW w:w="5868" w:type="dxa"/>
            <w:tcBorders>
              <w:top w:val="single" w:sz="4" w:space="0" w:color="auto"/>
              <w:left w:val="single" w:sz="4" w:space="0" w:color="auto"/>
            </w:tcBorders>
            <w:shd w:val="clear" w:color="auto" w:fill="FFFFFF"/>
            <w:vAlign w:val="center"/>
          </w:tcPr>
          <w:p w14:paraId="6D95524C" w14:textId="77777777" w:rsidR="005E4F53" w:rsidRPr="009229B3" w:rsidRDefault="005E4F53" w:rsidP="00EE6845">
            <w:pPr>
              <w:pStyle w:val="Other0"/>
              <w:shd w:val="clear" w:color="auto" w:fill="auto"/>
              <w:ind w:firstLine="160"/>
              <w:jc w:val="center"/>
              <w:rPr>
                <w:rFonts w:ascii="Times New Roman" w:hAnsi="Times New Roman" w:cs="Times New Roman"/>
                <w:noProof/>
                <w:lang w:val="sr-Cyrl-RS"/>
              </w:rPr>
            </w:pPr>
            <w:r w:rsidRPr="009229B3">
              <w:rPr>
                <w:rFonts w:ascii="Times New Roman" w:hAnsi="Times New Roman" w:cs="Times New Roman"/>
                <w:b/>
                <w:bCs/>
                <w:noProof/>
                <w:color w:val="000000"/>
                <w:lang w:val="sr-Cyrl-RS"/>
              </w:rPr>
              <w:t>Иновација</w:t>
            </w:r>
          </w:p>
        </w:tc>
        <w:tc>
          <w:tcPr>
            <w:tcW w:w="2921" w:type="dxa"/>
            <w:tcBorders>
              <w:top w:val="single" w:sz="4" w:space="0" w:color="auto"/>
              <w:left w:val="single" w:sz="4" w:space="0" w:color="auto"/>
              <w:right w:val="single" w:sz="4" w:space="0" w:color="auto"/>
            </w:tcBorders>
            <w:shd w:val="clear" w:color="auto" w:fill="FFFFFF"/>
            <w:vAlign w:val="center"/>
          </w:tcPr>
          <w:p w14:paraId="14831A09" w14:textId="77777777" w:rsidR="005E4F53" w:rsidRPr="009229B3" w:rsidRDefault="005E4F53" w:rsidP="00EE6845">
            <w:pPr>
              <w:pStyle w:val="Other0"/>
              <w:shd w:val="clear" w:color="auto" w:fill="auto"/>
              <w:jc w:val="center"/>
              <w:rPr>
                <w:rFonts w:ascii="Times New Roman" w:hAnsi="Times New Roman" w:cs="Times New Roman"/>
                <w:b/>
                <w:bCs/>
                <w:noProof/>
                <w:color w:val="000000"/>
                <w:lang w:val="sr-Cyrl-RS"/>
              </w:rPr>
            </w:pPr>
            <w:r w:rsidRPr="009229B3">
              <w:rPr>
                <w:rFonts w:ascii="Times New Roman" w:hAnsi="Times New Roman" w:cs="Times New Roman"/>
                <w:b/>
                <w:bCs/>
                <w:noProof/>
                <w:color w:val="000000"/>
                <w:lang w:val="sr-Cyrl-RS"/>
              </w:rPr>
              <w:t>коефицијент</w:t>
            </w:r>
          </w:p>
        </w:tc>
      </w:tr>
      <w:tr w:rsidR="005E4F53" w:rsidRPr="009229B3" w14:paraId="00FDF6A4" w14:textId="77777777" w:rsidTr="00FF07E1">
        <w:trPr>
          <w:trHeight w:val="340"/>
        </w:trPr>
        <w:tc>
          <w:tcPr>
            <w:tcW w:w="704" w:type="dxa"/>
            <w:tcBorders>
              <w:top w:val="single" w:sz="4" w:space="0" w:color="auto"/>
              <w:left w:val="single" w:sz="4" w:space="0" w:color="auto"/>
            </w:tcBorders>
            <w:shd w:val="clear" w:color="auto" w:fill="FFFFFF"/>
            <w:vAlign w:val="center"/>
          </w:tcPr>
          <w:p w14:paraId="4F3BC1EC" w14:textId="77777777" w:rsidR="005E4F53" w:rsidRPr="009229B3" w:rsidRDefault="005E4F53" w:rsidP="00EE6845">
            <w:pPr>
              <w:pStyle w:val="Other0"/>
              <w:shd w:val="clear" w:color="auto" w:fill="auto"/>
              <w:jc w:val="center"/>
              <w:rPr>
                <w:rFonts w:ascii="Times New Roman" w:hAnsi="Times New Roman" w:cs="Times New Roman"/>
                <w:noProof/>
                <w:lang w:val="sr-Cyrl-RS"/>
              </w:rPr>
            </w:pPr>
            <w:r w:rsidRPr="009229B3">
              <w:rPr>
                <w:rFonts w:ascii="Times New Roman" w:hAnsi="Times New Roman" w:cs="Times New Roman"/>
                <w:noProof/>
                <w:color w:val="000000"/>
                <w:lang w:val="sr-Cyrl-RS"/>
              </w:rPr>
              <w:t>1</w:t>
            </w:r>
          </w:p>
        </w:tc>
        <w:tc>
          <w:tcPr>
            <w:tcW w:w="5868" w:type="dxa"/>
            <w:tcBorders>
              <w:top w:val="single" w:sz="4" w:space="0" w:color="auto"/>
              <w:left w:val="single" w:sz="4" w:space="0" w:color="auto"/>
            </w:tcBorders>
            <w:shd w:val="clear" w:color="auto" w:fill="FFFFFF"/>
            <w:vAlign w:val="center"/>
          </w:tcPr>
          <w:p w14:paraId="428B5506" w14:textId="77777777" w:rsidR="005E4F53" w:rsidRPr="009229B3" w:rsidRDefault="005E4F53" w:rsidP="001B341C">
            <w:pPr>
              <w:pStyle w:val="Other0"/>
              <w:shd w:val="clear" w:color="auto" w:fill="auto"/>
              <w:rPr>
                <w:rFonts w:ascii="Times New Roman" w:hAnsi="Times New Roman" w:cs="Times New Roman"/>
                <w:noProof/>
                <w:lang w:val="sr-Cyrl-RS"/>
              </w:rPr>
            </w:pPr>
            <w:r w:rsidRPr="009229B3">
              <w:rPr>
                <w:rFonts w:ascii="Times New Roman" w:hAnsi="Times New Roman" w:cs="Times New Roman"/>
                <w:noProof/>
                <w:color w:val="000000"/>
                <w:lang w:val="sr-Cyrl-RS"/>
              </w:rPr>
              <w:t>М91 Регистрован патент на међународном нивоу</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76499C4C"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16</w:t>
            </w:r>
          </w:p>
        </w:tc>
      </w:tr>
      <w:tr w:rsidR="005E4F53" w:rsidRPr="009229B3" w14:paraId="5C06C7EA" w14:textId="77777777" w:rsidTr="00FF07E1">
        <w:trPr>
          <w:trHeight w:val="340"/>
        </w:trPr>
        <w:tc>
          <w:tcPr>
            <w:tcW w:w="704" w:type="dxa"/>
            <w:tcBorders>
              <w:top w:val="single" w:sz="4" w:space="0" w:color="auto"/>
              <w:left w:val="single" w:sz="4" w:space="0" w:color="auto"/>
            </w:tcBorders>
            <w:shd w:val="clear" w:color="auto" w:fill="FFFFFF"/>
            <w:vAlign w:val="center"/>
          </w:tcPr>
          <w:p w14:paraId="29EB9BC4" w14:textId="77777777" w:rsidR="005E4F53" w:rsidRPr="009229B3" w:rsidRDefault="005E4F53" w:rsidP="00EE6845">
            <w:pPr>
              <w:pStyle w:val="Other0"/>
              <w:shd w:val="clear" w:color="auto" w:fill="auto"/>
              <w:jc w:val="center"/>
              <w:rPr>
                <w:rFonts w:ascii="Times New Roman" w:hAnsi="Times New Roman" w:cs="Times New Roman"/>
                <w:noProof/>
                <w:lang w:val="sr-Cyrl-RS"/>
              </w:rPr>
            </w:pPr>
            <w:r w:rsidRPr="009229B3">
              <w:rPr>
                <w:rFonts w:ascii="Times New Roman" w:hAnsi="Times New Roman" w:cs="Times New Roman"/>
                <w:noProof/>
                <w:color w:val="000000"/>
                <w:lang w:val="sr-Cyrl-RS"/>
              </w:rPr>
              <w:t>2</w:t>
            </w:r>
          </w:p>
        </w:tc>
        <w:tc>
          <w:tcPr>
            <w:tcW w:w="5868" w:type="dxa"/>
            <w:tcBorders>
              <w:top w:val="single" w:sz="4" w:space="0" w:color="auto"/>
              <w:left w:val="single" w:sz="4" w:space="0" w:color="auto"/>
              <w:right w:val="single" w:sz="4" w:space="0" w:color="auto"/>
            </w:tcBorders>
            <w:shd w:val="clear" w:color="auto" w:fill="FFFFFF"/>
            <w:vAlign w:val="center"/>
          </w:tcPr>
          <w:p w14:paraId="4EC36BCB" w14:textId="77777777" w:rsidR="005E4F53" w:rsidRPr="009229B3" w:rsidRDefault="005E4F53" w:rsidP="001B341C">
            <w:pPr>
              <w:pStyle w:val="Other0"/>
              <w:shd w:val="clear" w:color="auto" w:fill="auto"/>
              <w:rPr>
                <w:rFonts w:ascii="Times New Roman" w:hAnsi="Times New Roman" w:cs="Times New Roman"/>
                <w:noProof/>
                <w:lang w:val="sr-Cyrl-RS"/>
              </w:rPr>
            </w:pPr>
            <w:r w:rsidRPr="009229B3">
              <w:rPr>
                <w:rFonts w:ascii="Times New Roman" w:hAnsi="Times New Roman" w:cs="Times New Roman"/>
                <w:noProof/>
                <w:color w:val="000000"/>
                <w:lang w:val="sr-Cyrl-RS"/>
              </w:rPr>
              <w:t>М92 Регистрован патент на националном нивоу</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3A0B3BED"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12</w:t>
            </w:r>
          </w:p>
        </w:tc>
      </w:tr>
      <w:tr w:rsidR="005E4F53" w:rsidRPr="009229B3" w14:paraId="583DD0E9" w14:textId="77777777" w:rsidTr="00FF07E1">
        <w:trPr>
          <w:trHeight w:val="340"/>
        </w:trPr>
        <w:tc>
          <w:tcPr>
            <w:tcW w:w="704" w:type="dxa"/>
            <w:tcBorders>
              <w:top w:val="single" w:sz="4" w:space="0" w:color="auto"/>
              <w:left w:val="single" w:sz="4" w:space="0" w:color="auto"/>
            </w:tcBorders>
            <w:shd w:val="clear" w:color="auto" w:fill="FFFFFF"/>
            <w:vAlign w:val="center"/>
          </w:tcPr>
          <w:p w14:paraId="0B304D87" w14:textId="77777777" w:rsidR="005E4F53" w:rsidRPr="009229B3" w:rsidRDefault="005E4F53" w:rsidP="00EE6845">
            <w:pPr>
              <w:pStyle w:val="Other0"/>
              <w:shd w:val="clear" w:color="auto" w:fill="auto"/>
              <w:jc w:val="center"/>
              <w:rPr>
                <w:rFonts w:ascii="Times New Roman" w:hAnsi="Times New Roman" w:cs="Times New Roman"/>
                <w:noProof/>
                <w:lang w:val="sr-Cyrl-RS"/>
              </w:rPr>
            </w:pPr>
            <w:r w:rsidRPr="009229B3">
              <w:rPr>
                <w:rFonts w:ascii="Times New Roman" w:hAnsi="Times New Roman" w:cs="Times New Roman"/>
                <w:noProof/>
                <w:color w:val="000000"/>
                <w:lang w:val="sr-Cyrl-RS"/>
              </w:rPr>
              <w:t>3</w:t>
            </w:r>
          </w:p>
        </w:tc>
        <w:tc>
          <w:tcPr>
            <w:tcW w:w="5868" w:type="dxa"/>
            <w:tcBorders>
              <w:top w:val="single" w:sz="4" w:space="0" w:color="auto"/>
              <w:left w:val="single" w:sz="4" w:space="0" w:color="auto"/>
            </w:tcBorders>
            <w:shd w:val="clear" w:color="auto" w:fill="FFFFFF"/>
            <w:vAlign w:val="center"/>
          </w:tcPr>
          <w:p w14:paraId="571AEEA3" w14:textId="77777777" w:rsidR="005E4F53" w:rsidRPr="009229B3" w:rsidRDefault="005E4F53" w:rsidP="001B341C">
            <w:pPr>
              <w:pStyle w:val="Other0"/>
              <w:shd w:val="clear" w:color="auto" w:fill="auto"/>
              <w:rPr>
                <w:rFonts w:ascii="Times New Roman" w:hAnsi="Times New Roman" w:cs="Times New Roman"/>
                <w:noProof/>
                <w:lang w:val="sr-Cyrl-RS"/>
              </w:rPr>
            </w:pPr>
            <w:r w:rsidRPr="009229B3">
              <w:rPr>
                <w:rFonts w:ascii="Times New Roman" w:hAnsi="Times New Roman" w:cs="Times New Roman"/>
                <w:noProof/>
                <w:color w:val="000000"/>
                <w:lang w:val="sr-Cyrl-RS"/>
              </w:rPr>
              <w:t>М93 Објављен патент на међународном нивоу</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3F41BEB4"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9</w:t>
            </w:r>
          </w:p>
        </w:tc>
      </w:tr>
      <w:tr w:rsidR="005E4F53" w:rsidRPr="009229B3" w14:paraId="7A5C02E7" w14:textId="77777777" w:rsidTr="00FF07E1">
        <w:trPr>
          <w:trHeight w:val="340"/>
        </w:trPr>
        <w:tc>
          <w:tcPr>
            <w:tcW w:w="704" w:type="dxa"/>
            <w:tcBorders>
              <w:top w:val="single" w:sz="4" w:space="0" w:color="auto"/>
              <w:left w:val="single" w:sz="4" w:space="0" w:color="auto"/>
            </w:tcBorders>
            <w:shd w:val="clear" w:color="auto" w:fill="FFFFFF"/>
            <w:vAlign w:val="center"/>
          </w:tcPr>
          <w:p w14:paraId="56846C76" w14:textId="77777777" w:rsidR="005E4F53" w:rsidRPr="009229B3" w:rsidRDefault="005E4F53" w:rsidP="00EE6845">
            <w:pPr>
              <w:pStyle w:val="Other0"/>
              <w:shd w:val="clear" w:color="auto" w:fill="auto"/>
              <w:jc w:val="center"/>
              <w:rPr>
                <w:rFonts w:ascii="Times New Roman" w:hAnsi="Times New Roman" w:cs="Times New Roman"/>
                <w:noProof/>
                <w:lang w:val="sr-Cyrl-RS"/>
              </w:rPr>
            </w:pPr>
            <w:r w:rsidRPr="009229B3">
              <w:rPr>
                <w:rFonts w:ascii="Times New Roman" w:hAnsi="Times New Roman" w:cs="Times New Roman"/>
                <w:noProof/>
                <w:color w:val="000000"/>
                <w:lang w:val="sr-Cyrl-RS"/>
              </w:rPr>
              <w:t>4</w:t>
            </w:r>
          </w:p>
        </w:tc>
        <w:tc>
          <w:tcPr>
            <w:tcW w:w="5868" w:type="dxa"/>
            <w:tcBorders>
              <w:top w:val="single" w:sz="4" w:space="0" w:color="auto"/>
              <w:left w:val="single" w:sz="4" w:space="0" w:color="auto"/>
              <w:right w:val="single" w:sz="4" w:space="0" w:color="auto"/>
            </w:tcBorders>
            <w:shd w:val="clear" w:color="auto" w:fill="FFFFFF"/>
            <w:vAlign w:val="center"/>
          </w:tcPr>
          <w:p w14:paraId="3141C156" w14:textId="77777777" w:rsidR="005E4F53" w:rsidRPr="009229B3" w:rsidRDefault="005E4F53" w:rsidP="001B341C">
            <w:pPr>
              <w:pStyle w:val="Other0"/>
              <w:shd w:val="clear" w:color="auto" w:fill="auto"/>
              <w:rPr>
                <w:rFonts w:ascii="Times New Roman" w:hAnsi="Times New Roman" w:cs="Times New Roman"/>
                <w:noProof/>
                <w:lang w:val="sr-Cyrl-RS"/>
              </w:rPr>
            </w:pPr>
            <w:r w:rsidRPr="009229B3">
              <w:rPr>
                <w:rFonts w:ascii="Times New Roman" w:hAnsi="Times New Roman" w:cs="Times New Roman"/>
                <w:noProof/>
                <w:color w:val="000000"/>
                <w:lang w:val="sr-Cyrl-RS"/>
              </w:rPr>
              <w:t>М94 Објављен патент на националном нивоу</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42A2CB3F"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7</w:t>
            </w:r>
          </w:p>
        </w:tc>
      </w:tr>
      <w:tr w:rsidR="005E4F53" w:rsidRPr="009229B3" w14:paraId="24BBF0DD" w14:textId="77777777" w:rsidTr="00FF07E1">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36E86203" w14:textId="77777777" w:rsidR="005E4F53" w:rsidRPr="009229B3" w:rsidRDefault="005E4F53" w:rsidP="00EE6845">
            <w:pPr>
              <w:pStyle w:val="Other0"/>
              <w:shd w:val="clear" w:color="auto" w:fill="auto"/>
              <w:jc w:val="center"/>
              <w:rPr>
                <w:rFonts w:ascii="Times New Roman" w:hAnsi="Times New Roman" w:cs="Times New Roman"/>
                <w:noProof/>
                <w:color w:val="000000"/>
                <w:lang w:val="sr-Cyrl-RS"/>
              </w:rPr>
            </w:pPr>
            <w:r w:rsidRPr="009229B3">
              <w:rPr>
                <w:rFonts w:ascii="Times New Roman" w:hAnsi="Times New Roman" w:cs="Times New Roman"/>
                <w:noProof/>
                <w:color w:val="000000"/>
                <w:lang w:val="sr-Cyrl-RS"/>
              </w:rPr>
              <w:t>5</w:t>
            </w:r>
          </w:p>
        </w:tc>
        <w:tc>
          <w:tcPr>
            <w:tcW w:w="5868" w:type="dxa"/>
            <w:tcBorders>
              <w:top w:val="single" w:sz="4" w:space="0" w:color="auto"/>
              <w:left w:val="single" w:sz="4" w:space="0" w:color="auto"/>
              <w:bottom w:val="single" w:sz="4" w:space="0" w:color="auto"/>
              <w:right w:val="single" w:sz="4" w:space="0" w:color="auto"/>
            </w:tcBorders>
            <w:shd w:val="clear" w:color="auto" w:fill="FFFFFF"/>
            <w:vAlign w:val="center"/>
          </w:tcPr>
          <w:p w14:paraId="0C04DDF1" w14:textId="77777777" w:rsidR="005E4F53" w:rsidRPr="009229B3" w:rsidRDefault="005E4F53" w:rsidP="001B341C">
            <w:pPr>
              <w:pStyle w:val="Other0"/>
              <w:shd w:val="clear" w:color="auto" w:fill="auto"/>
              <w:rPr>
                <w:rFonts w:ascii="Times New Roman" w:hAnsi="Times New Roman" w:cs="Times New Roman"/>
                <w:noProof/>
                <w:color w:val="000000"/>
                <w:lang w:val="sr-Cyrl-RS"/>
              </w:rPr>
            </w:pPr>
            <w:r w:rsidRPr="009229B3">
              <w:rPr>
                <w:rFonts w:ascii="Times New Roman" w:hAnsi="Times New Roman" w:cs="Times New Roman"/>
                <w:noProof/>
                <w:color w:val="000000"/>
                <w:lang w:val="sr-Cyrl-RS"/>
              </w:rPr>
              <w:t>М86 Пријава међународног патента</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31C319A7"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1</w:t>
            </w:r>
          </w:p>
        </w:tc>
      </w:tr>
      <w:tr w:rsidR="005E4F53" w:rsidRPr="009229B3" w14:paraId="43DAE31A" w14:textId="77777777" w:rsidTr="00FF07E1">
        <w:trPr>
          <w:trHeight w:val="340"/>
        </w:trPr>
        <w:tc>
          <w:tcPr>
            <w:tcW w:w="704" w:type="dxa"/>
            <w:tcBorders>
              <w:top w:val="single" w:sz="4" w:space="0" w:color="auto"/>
              <w:left w:val="single" w:sz="4" w:space="0" w:color="auto"/>
            </w:tcBorders>
            <w:shd w:val="clear" w:color="auto" w:fill="FFFFFF"/>
            <w:vAlign w:val="center"/>
          </w:tcPr>
          <w:p w14:paraId="591415EA" w14:textId="77777777" w:rsidR="005E4F53" w:rsidRPr="009229B3" w:rsidRDefault="005E4F53" w:rsidP="00EE6845">
            <w:pPr>
              <w:pStyle w:val="Other0"/>
              <w:shd w:val="clear" w:color="auto" w:fill="auto"/>
              <w:jc w:val="center"/>
              <w:rPr>
                <w:rFonts w:ascii="Times New Roman" w:hAnsi="Times New Roman" w:cs="Times New Roman"/>
                <w:noProof/>
                <w:color w:val="000000"/>
                <w:lang w:val="sr-Cyrl-RS"/>
              </w:rPr>
            </w:pPr>
            <w:r w:rsidRPr="009229B3">
              <w:rPr>
                <w:rFonts w:ascii="Times New Roman" w:hAnsi="Times New Roman" w:cs="Times New Roman"/>
                <w:noProof/>
                <w:color w:val="000000"/>
                <w:lang w:val="sr-Cyrl-RS"/>
              </w:rPr>
              <w:t>6</w:t>
            </w:r>
          </w:p>
        </w:tc>
        <w:tc>
          <w:tcPr>
            <w:tcW w:w="5868" w:type="dxa"/>
            <w:tcBorders>
              <w:top w:val="single" w:sz="4" w:space="0" w:color="auto"/>
              <w:left w:val="single" w:sz="4" w:space="0" w:color="auto"/>
              <w:right w:val="single" w:sz="4" w:space="0" w:color="auto"/>
            </w:tcBorders>
            <w:shd w:val="clear" w:color="auto" w:fill="FFFFFF"/>
            <w:vAlign w:val="center"/>
          </w:tcPr>
          <w:p w14:paraId="7299A4B8" w14:textId="77777777" w:rsidR="005E4F53" w:rsidRPr="009229B3" w:rsidRDefault="005E4F53" w:rsidP="001B341C">
            <w:pPr>
              <w:pStyle w:val="Other0"/>
              <w:shd w:val="clear" w:color="auto" w:fill="auto"/>
              <w:rPr>
                <w:rFonts w:ascii="Times New Roman" w:hAnsi="Times New Roman" w:cs="Times New Roman"/>
                <w:noProof/>
                <w:color w:val="000000"/>
                <w:lang w:val="sr-Cyrl-RS"/>
              </w:rPr>
            </w:pPr>
            <w:r w:rsidRPr="009229B3">
              <w:rPr>
                <w:rFonts w:ascii="Times New Roman" w:hAnsi="Times New Roman" w:cs="Times New Roman"/>
                <w:noProof/>
                <w:color w:val="000000"/>
                <w:lang w:val="sr-Cyrl-RS"/>
              </w:rPr>
              <w:t>М87 Пријава домаћег патента</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0B512A92"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0,5</w:t>
            </w:r>
          </w:p>
        </w:tc>
      </w:tr>
      <w:tr w:rsidR="005E4F53" w:rsidRPr="009229B3" w14:paraId="5E59E274" w14:textId="77777777" w:rsidTr="00FF07E1">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3F4741E6" w14:textId="77777777" w:rsidR="005E4F53" w:rsidRPr="005A79FE" w:rsidRDefault="005E4F53" w:rsidP="00EE6845">
            <w:pPr>
              <w:pStyle w:val="Other0"/>
              <w:shd w:val="clear" w:color="auto" w:fill="auto"/>
              <w:jc w:val="center"/>
              <w:rPr>
                <w:rFonts w:ascii="Times New Roman" w:hAnsi="Times New Roman" w:cs="Times New Roman"/>
                <w:noProof/>
                <w:lang w:val="en-US"/>
              </w:rPr>
            </w:pPr>
            <w:r>
              <w:rPr>
                <w:rFonts w:ascii="Times New Roman" w:hAnsi="Times New Roman" w:cs="Times New Roman"/>
                <w:noProof/>
                <w:color w:val="000000"/>
                <w:lang w:val="en-US"/>
              </w:rPr>
              <w:t>7</w:t>
            </w:r>
          </w:p>
        </w:tc>
        <w:tc>
          <w:tcPr>
            <w:tcW w:w="5868" w:type="dxa"/>
            <w:tcBorders>
              <w:top w:val="single" w:sz="4" w:space="0" w:color="auto"/>
              <w:left w:val="single" w:sz="4" w:space="0" w:color="auto"/>
              <w:bottom w:val="single" w:sz="4" w:space="0" w:color="auto"/>
            </w:tcBorders>
            <w:shd w:val="clear" w:color="auto" w:fill="FFFFFF"/>
            <w:vAlign w:val="center"/>
          </w:tcPr>
          <w:p w14:paraId="2BB7EC26" w14:textId="77777777" w:rsidR="005E4F53" w:rsidRPr="009229B3" w:rsidRDefault="005E4F53" w:rsidP="001B341C">
            <w:pPr>
              <w:pStyle w:val="Other0"/>
              <w:shd w:val="clear" w:color="auto" w:fill="auto"/>
              <w:rPr>
                <w:rFonts w:ascii="Times New Roman" w:hAnsi="Times New Roman" w:cs="Times New Roman"/>
                <w:noProof/>
                <w:lang w:val="sr-Cyrl-RS"/>
              </w:rPr>
            </w:pPr>
            <w:r w:rsidRPr="009229B3">
              <w:rPr>
                <w:rFonts w:ascii="Times New Roman" w:hAnsi="Times New Roman" w:cs="Times New Roman"/>
                <w:noProof/>
                <w:color w:val="000000"/>
                <w:lang w:val="sr-Cyrl-RS"/>
              </w:rPr>
              <w:t>мали патенти, рачунарски програми, софтверска решења и софтвери посебне намене, базе података које су подобне за заштиту сродним правом произођача базе података;</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49EB2E3E" w14:textId="77777777" w:rsidR="005E4F53" w:rsidRPr="009229B3" w:rsidRDefault="005E4F53" w:rsidP="001B341C">
            <w:pPr>
              <w:spacing w:after="0" w:line="240" w:lineRule="auto"/>
              <w:jc w:val="center"/>
              <w:rPr>
                <w:rFonts w:ascii="Times New Roman" w:hAnsi="Times New Roman" w:cs="Times New Roman"/>
                <w:noProof/>
                <w:lang w:val="sr-Cyrl-RS"/>
              </w:rPr>
            </w:pPr>
            <w:r w:rsidRPr="009229B3">
              <w:rPr>
                <w:rFonts w:ascii="Times New Roman" w:hAnsi="Times New Roman" w:cs="Times New Roman"/>
                <w:noProof/>
                <w:lang w:val="sr-Cyrl-RS"/>
              </w:rPr>
              <w:t>2</w:t>
            </w:r>
          </w:p>
        </w:tc>
      </w:tr>
      <w:tr w:rsidR="00FF07E1" w:rsidRPr="009229B3" w14:paraId="3B03AE0F" w14:textId="77777777" w:rsidTr="00FF07E1">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33A4ED57" w14:textId="6A5B7872" w:rsidR="00FF07E1" w:rsidRDefault="00FF07E1" w:rsidP="00FF07E1">
            <w:pPr>
              <w:pStyle w:val="Other0"/>
              <w:shd w:val="clear" w:color="auto" w:fill="auto"/>
              <w:jc w:val="center"/>
              <w:rPr>
                <w:rFonts w:ascii="Times New Roman" w:hAnsi="Times New Roman" w:cs="Times New Roman"/>
                <w:noProof/>
                <w:color w:val="000000"/>
                <w:lang w:val="en-US"/>
              </w:rPr>
            </w:pPr>
            <w:r>
              <w:rPr>
                <w:rFonts w:ascii="Times New Roman" w:hAnsi="Times New Roman" w:cs="Times New Roman"/>
                <w:noProof/>
                <w:color w:val="000000"/>
                <w:lang w:val="en-US"/>
              </w:rPr>
              <w:t>8</w:t>
            </w:r>
          </w:p>
        </w:tc>
        <w:tc>
          <w:tcPr>
            <w:tcW w:w="5868" w:type="dxa"/>
            <w:tcBorders>
              <w:top w:val="single" w:sz="4" w:space="0" w:color="auto"/>
              <w:left w:val="single" w:sz="4" w:space="0" w:color="auto"/>
              <w:bottom w:val="single" w:sz="4" w:space="0" w:color="auto"/>
            </w:tcBorders>
            <w:shd w:val="clear" w:color="auto" w:fill="FFFFFF"/>
            <w:vAlign w:val="center"/>
          </w:tcPr>
          <w:p w14:paraId="5931E6F1" w14:textId="37E91A79" w:rsidR="00FF07E1" w:rsidRPr="009229B3" w:rsidRDefault="00FF07E1" w:rsidP="00FF07E1">
            <w:pPr>
              <w:pStyle w:val="Other0"/>
              <w:shd w:val="clear" w:color="auto" w:fill="auto"/>
              <w:rPr>
                <w:rFonts w:ascii="Times New Roman" w:hAnsi="Times New Roman" w:cs="Times New Roman"/>
                <w:noProof/>
                <w:color w:val="000000"/>
                <w:lang w:val="sr-Cyrl-RS"/>
              </w:rPr>
            </w:pPr>
            <w:r>
              <w:rPr>
                <w:rFonts w:ascii="Times New Roman" w:hAnsi="Times New Roman" w:cs="Times New Roman"/>
                <w:noProof/>
                <w:color w:val="000000"/>
                <w:lang w:val="sr-Cyrl-RS"/>
              </w:rPr>
              <w:t>М81 – М85 Техничка решења (комерцијализована)</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6A758F34" w14:textId="3B8150E4" w:rsidR="00FF07E1" w:rsidRPr="009229B3" w:rsidRDefault="00722580" w:rsidP="00FF07E1">
            <w:pPr>
              <w:spacing w:after="0" w:line="220" w:lineRule="exact"/>
              <w:ind w:left="-46" w:right="-57" w:hanging="11"/>
              <w:jc w:val="center"/>
              <w:rPr>
                <w:rFonts w:ascii="Times New Roman" w:hAnsi="Times New Roman" w:cs="Times New Roman"/>
                <w:noProof/>
                <w:lang w:val="sr-Cyrl-RS"/>
              </w:rPr>
            </w:pPr>
            <w:r>
              <w:rPr>
                <w:rFonts w:ascii="Times New Roman" w:hAnsi="Times New Roman" w:cs="Times New Roman"/>
                <w:noProof/>
                <w:lang w:val="sr-Cyrl-RS"/>
              </w:rPr>
              <w:t xml:space="preserve">5 - </w:t>
            </w:r>
            <w:r w:rsidR="00FF07E1">
              <w:rPr>
                <w:rFonts w:ascii="Times New Roman" w:hAnsi="Times New Roman" w:cs="Times New Roman"/>
                <w:noProof/>
                <w:lang w:val="sr-Cyrl-RS"/>
              </w:rPr>
              <w:t>10% вредности коју Институт остварује продајом или диретним или индиректним коришћењем/ употребом техничког решења</w:t>
            </w:r>
          </w:p>
        </w:tc>
      </w:tr>
      <w:tr w:rsidR="005E4F53" w:rsidRPr="009229B3" w14:paraId="7DD5B153" w14:textId="77777777" w:rsidTr="00FF07E1">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4641BA00" w14:textId="7EC556E5" w:rsidR="005E4F53" w:rsidRPr="00FF07E1" w:rsidRDefault="00722580" w:rsidP="00EE6845">
            <w:pPr>
              <w:pStyle w:val="Other0"/>
              <w:shd w:val="clear" w:color="auto" w:fill="auto"/>
              <w:jc w:val="center"/>
              <w:rPr>
                <w:rFonts w:ascii="Times New Roman" w:hAnsi="Times New Roman" w:cs="Times New Roman"/>
                <w:noProof/>
                <w:color w:val="000000"/>
                <w:lang w:val="sr-Cyrl-RS"/>
              </w:rPr>
            </w:pPr>
            <w:r>
              <w:rPr>
                <w:rFonts w:ascii="Times New Roman" w:hAnsi="Times New Roman" w:cs="Times New Roman"/>
                <w:noProof/>
                <w:color w:val="000000"/>
                <w:lang w:val="sr-Cyrl-RS"/>
              </w:rPr>
              <w:t>9</w:t>
            </w:r>
          </w:p>
        </w:tc>
        <w:tc>
          <w:tcPr>
            <w:tcW w:w="5868" w:type="dxa"/>
            <w:tcBorders>
              <w:top w:val="single" w:sz="4" w:space="0" w:color="auto"/>
              <w:left w:val="single" w:sz="4" w:space="0" w:color="auto"/>
              <w:bottom w:val="single" w:sz="4" w:space="0" w:color="auto"/>
            </w:tcBorders>
            <w:shd w:val="clear" w:color="auto" w:fill="FFFFFF"/>
            <w:vAlign w:val="center"/>
          </w:tcPr>
          <w:p w14:paraId="6289744E" w14:textId="31051EAA" w:rsidR="005E4F53" w:rsidRPr="009229B3" w:rsidRDefault="005E4F53" w:rsidP="001B341C">
            <w:pPr>
              <w:pStyle w:val="Other0"/>
              <w:shd w:val="clear" w:color="auto" w:fill="auto"/>
              <w:rPr>
                <w:rFonts w:ascii="Times New Roman" w:hAnsi="Times New Roman" w:cs="Times New Roman"/>
                <w:noProof/>
                <w:color w:val="000000"/>
                <w:lang w:val="sr-Cyrl-RS"/>
              </w:rPr>
            </w:pPr>
            <w:r>
              <w:rPr>
                <w:rFonts w:ascii="Times New Roman" w:hAnsi="Times New Roman" w:cs="Times New Roman"/>
                <w:noProof/>
                <w:color w:val="000000"/>
                <w:lang w:val="sr-Cyrl-RS"/>
              </w:rPr>
              <w:t xml:space="preserve">Одобрен и реализован иновациони ваучер финансиран од стране </w:t>
            </w:r>
            <w:r w:rsidR="00FF07E1">
              <w:rPr>
                <w:rFonts w:ascii="Times New Roman" w:hAnsi="Times New Roman" w:cs="Times New Roman"/>
                <w:noProof/>
                <w:color w:val="000000"/>
                <w:lang w:val="sr-Cyrl-RS"/>
              </w:rPr>
              <w:t>Фонда за иновациону делатност</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4E3FBA2A" w14:textId="79589836" w:rsidR="005E4F53" w:rsidRPr="00EE6845" w:rsidRDefault="005E4F53" w:rsidP="00FF07E1">
            <w:pPr>
              <w:spacing w:after="0"/>
              <w:ind w:left="-46" w:right="-57" w:hanging="11"/>
              <w:jc w:val="center"/>
              <w:rPr>
                <w:rFonts w:ascii="Times New Roman" w:hAnsi="Times New Roman" w:cs="Times New Roman"/>
                <w:noProof/>
                <w:lang w:val="en-US"/>
              </w:rPr>
            </w:pPr>
            <w:r>
              <w:rPr>
                <w:rFonts w:ascii="Times New Roman" w:hAnsi="Times New Roman" w:cs="Times New Roman"/>
                <w:noProof/>
                <w:lang w:val="sr-Cyrl-RS"/>
              </w:rPr>
              <w:t xml:space="preserve">20%  вредности </w:t>
            </w:r>
            <w:r w:rsidR="00FF07E1">
              <w:rPr>
                <w:rFonts w:ascii="Times New Roman" w:hAnsi="Times New Roman" w:cs="Times New Roman"/>
                <w:noProof/>
                <w:lang w:val="sr-Cyrl-RS"/>
              </w:rPr>
              <w:t>финансираних од стране Фонда</w:t>
            </w:r>
          </w:p>
        </w:tc>
      </w:tr>
      <w:tr w:rsidR="00722580" w:rsidRPr="009229B3" w14:paraId="737E6FA9" w14:textId="77777777" w:rsidTr="00FF07E1">
        <w:trPr>
          <w:trHeight w:val="340"/>
        </w:trPr>
        <w:tc>
          <w:tcPr>
            <w:tcW w:w="704" w:type="dxa"/>
            <w:tcBorders>
              <w:top w:val="single" w:sz="4" w:space="0" w:color="auto"/>
              <w:left w:val="single" w:sz="4" w:space="0" w:color="auto"/>
              <w:bottom w:val="single" w:sz="4" w:space="0" w:color="auto"/>
            </w:tcBorders>
            <w:shd w:val="clear" w:color="auto" w:fill="FFFFFF"/>
            <w:vAlign w:val="center"/>
          </w:tcPr>
          <w:p w14:paraId="340F74BF" w14:textId="65703F79" w:rsidR="00722580" w:rsidRDefault="00722580" w:rsidP="00EE6845">
            <w:pPr>
              <w:pStyle w:val="Other0"/>
              <w:shd w:val="clear" w:color="auto" w:fill="auto"/>
              <w:jc w:val="center"/>
              <w:rPr>
                <w:rFonts w:ascii="Times New Roman" w:hAnsi="Times New Roman" w:cs="Times New Roman"/>
                <w:noProof/>
                <w:color w:val="000000"/>
                <w:lang w:val="sr-Cyrl-RS"/>
              </w:rPr>
            </w:pPr>
            <w:r>
              <w:rPr>
                <w:rFonts w:ascii="Times New Roman" w:hAnsi="Times New Roman" w:cs="Times New Roman"/>
                <w:noProof/>
                <w:color w:val="000000"/>
                <w:lang w:val="sr-Cyrl-RS"/>
              </w:rPr>
              <w:t>10</w:t>
            </w:r>
          </w:p>
        </w:tc>
        <w:tc>
          <w:tcPr>
            <w:tcW w:w="5868" w:type="dxa"/>
            <w:tcBorders>
              <w:top w:val="single" w:sz="4" w:space="0" w:color="auto"/>
              <w:left w:val="single" w:sz="4" w:space="0" w:color="auto"/>
              <w:bottom w:val="single" w:sz="4" w:space="0" w:color="auto"/>
            </w:tcBorders>
            <w:shd w:val="clear" w:color="auto" w:fill="FFFFFF"/>
            <w:vAlign w:val="center"/>
          </w:tcPr>
          <w:p w14:paraId="4FFE9E6D" w14:textId="6B509A99" w:rsidR="00722580" w:rsidRDefault="00722580" w:rsidP="001B341C">
            <w:pPr>
              <w:pStyle w:val="Other0"/>
              <w:shd w:val="clear" w:color="auto" w:fill="auto"/>
              <w:rPr>
                <w:rFonts w:ascii="Times New Roman" w:hAnsi="Times New Roman" w:cs="Times New Roman"/>
                <w:noProof/>
                <w:color w:val="000000"/>
                <w:lang w:val="sr-Cyrl-RS"/>
              </w:rPr>
            </w:pPr>
            <w:r>
              <w:rPr>
                <w:rFonts w:ascii="Times New Roman" w:hAnsi="Times New Roman" w:cs="Times New Roman"/>
                <w:noProof/>
                <w:color w:val="000000"/>
                <w:lang w:val="sr-Cyrl-RS"/>
              </w:rPr>
              <w:t>Друго по договору и касније специфицирано</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14:paraId="761089AC" w14:textId="77777777" w:rsidR="00722580" w:rsidRDefault="00722580" w:rsidP="00FF07E1">
            <w:pPr>
              <w:spacing w:after="0"/>
              <w:ind w:left="-46" w:right="-57" w:hanging="11"/>
              <w:jc w:val="center"/>
              <w:rPr>
                <w:rFonts w:ascii="Times New Roman" w:hAnsi="Times New Roman" w:cs="Times New Roman"/>
                <w:noProof/>
                <w:lang w:val="sr-Cyrl-RS"/>
              </w:rPr>
            </w:pPr>
          </w:p>
        </w:tc>
      </w:tr>
    </w:tbl>
    <w:p w14:paraId="247C7621" w14:textId="77777777" w:rsidR="005E4F53" w:rsidRDefault="005E4F53" w:rsidP="005B6DDC">
      <w:pPr>
        <w:spacing w:before="120" w:after="211" w:line="360" w:lineRule="auto"/>
        <w:ind w:left="0" w:right="0" w:firstLine="0"/>
        <w:rPr>
          <w:rFonts w:ascii="Times New Roman" w:hAnsi="Times New Roman" w:cs="Times New Roman"/>
          <w:noProof/>
          <w:lang w:val="sr-Cyrl-RS"/>
        </w:rPr>
      </w:pPr>
    </w:p>
    <w:p w14:paraId="5A0F1758" w14:textId="05FFB527" w:rsidR="005E4F53" w:rsidRPr="00DA77C8" w:rsidRDefault="005E4F53" w:rsidP="005B6DDC">
      <w:pPr>
        <w:spacing w:before="120" w:after="211" w:line="360" w:lineRule="auto"/>
        <w:ind w:left="0" w:right="0" w:firstLine="0"/>
        <w:rPr>
          <w:rFonts w:ascii="Times New Roman" w:hAnsi="Times New Roman" w:cs="Times New Roman"/>
          <w:noProof/>
          <w:lang w:val="en-US"/>
        </w:rPr>
      </w:pPr>
      <w:r>
        <w:rPr>
          <w:rFonts w:ascii="Times New Roman" w:hAnsi="Times New Roman" w:cs="Times New Roman"/>
          <w:noProof/>
          <w:lang w:val="sr-Cyrl-RS"/>
        </w:rPr>
        <w:t xml:space="preserve">         </w:t>
      </w:r>
    </w:p>
    <w:p w14:paraId="6BE1E719" w14:textId="77777777" w:rsidR="00FA11EC" w:rsidRPr="0002004F" w:rsidRDefault="00FA11EC" w:rsidP="005B6DDC">
      <w:pPr>
        <w:spacing w:before="120" w:after="211" w:line="360" w:lineRule="auto"/>
        <w:ind w:left="0" w:right="0" w:firstLine="0"/>
        <w:rPr>
          <w:rFonts w:ascii="Times New Roman" w:hAnsi="Times New Roman" w:cs="Times New Roman"/>
          <w:noProof/>
          <w:lang w:val="en-US"/>
        </w:rPr>
      </w:pPr>
    </w:p>
    <w:p w14:paraId="11F7AD0F" w14:textId="77777777" w:rsidR="00FA11EC" w:rsidRDefault="00FA11EC" w:rsidP="005B6DDC">
      <w:pPr>
        <w:spacing w:before="120" w:after="211" w:line="360" w:lineRule="auto"/>
        <w:ind w:left="0" w:right="0" w:firstLine="0"/>
        <w:rPr>
          <w:rFonts w:ascii="Times New Roman" w:hAnsi="Times New Roman" w:cs="Times New Roman"/>
          <w:noProof/>
          <w:lang w:val="sr-Cyrl-RS"/>
        </w:rPr>
      </w:pPr>
    </w:p>
    <w:p w14:paraId="4A454D86"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49E6A5DF"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42E59364"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4861F948"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66E1F31E"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6882E543" w14:textId="77777777" w:rsidR="00C131A1" w:rsidRDefault="00C131A1" w:rsidP="005B6DDC">
      <w:pPr>
        <w:spacing w:before="120" w:after="211" w:line="360" w:lineRule="auto"/>
        <w:ind w:left="0" w:right="0" w:firstLine="0"/>
        <w:rPr>
          <w:rFonts w:ascii="Times New Roman" w:hAnsi="Times New Roman" w:cs="Times New Roman"/>
          <w:noProof/>
          <w:lang w:val="sr-Cyrl-RS"/>
        </w:rPr>
      </w:pPr>
    </w:p>
    <w:p w14:paraId="66A00589" w14:textId="77777777" w:rsidR="00C131A1" w:rsidRDefault="00C131A1" w:rsidP="005B6DDC">
      <w:pPr>
        <w:spacing w:before="120" w:after="211" w:line="360" w:lineRule="auto"/>
        <w:ind w:left="0" w:right="0" w:firstLine="0"/>
        <w:rPr>
          <w:rFonts w:ascii="Times New Roman" w:hAnsi="Times New Roman" w:cs="Times New Roman"/>
          <w:noProof/>
          <w:lang w:val="sr-Cyrl-RS"/>
        </w:rPr>
      </w:pPr>
    </w:p>
    <w:sectPr w:rsidR="00C131A1" w:rsidSect="00722580">
      <w:headerReference w:type="even" r:id="rId9"/>
      <w:headerReference w:type="default" r:id="rId10"/>
      <w:headerReference w:type="first" r:id="rId11"/>
      <w:pgSz w:w="11906" w:h="16838" w:code="9"/>
      <w:pgMar w:top="1225" w:right="964" w:bottom="79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7C18" w14:textId="77777777" w:rsidR="008F6242" w:rsidRDefault="008F6242">
      <w:pPr>
        <w:spacing w:after="0" w:line="240" w:lineRule="auto"/>
      </w:pPr>
      <w:r>
        <w:separator/>
      </w:r>
    </w:p>
  </w:endnote>
  <w:endnote w:type="continuationSeparator" w:id="0">
    <w:p w14:paraId="0AD0B09E" w14:textId="77777777" w:rsidR="008F6242" w:rsidRDefault="008F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2A4E" w14:textId="77777777" w:rsidR="008F6242" w:rsidRDefault="008F6242">
      <w:pPr>
        <w:spacing w:after="0" w:line="240" w:lineRule="auto"/>
      </w:pPr>
      <w:r>
        <w:separator/>
      </w:r>
    </w:p>
  </w:footnote>
  <w:footnote w:type="continuationSeparator" w:id="0">
    <w:p w14:paraId="6CDA6EDD" w14:textId="77777777" w:rsidR="008F6242" w:rsidRDefault="008F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ACD" w14:textId="77777777" w:rsidR="00A32F2A" w:rsidRDefault="00A32F2A">
    <w:pPr>
      <w:spacing w:after="49" w:line="259" w:lineRule="auto"/>
      <w:ind w:left="0" w:firstLine="0"/>
      <w:jc w:val="center"/>
    </w:pPr>
    <w:r>
      <w:rPr>
        <w:rFonts w:ascii="Times New Roman" w:eastAsia="Times New Roman" w:hAnsi="Times New Roman" w:cs="Times New Roman"/>
        <w:sz w:val="14"/>
      </w:rPr>
      <w:t xml:space="preserve">- </w:t>
    </w:r>
    <w:r>
      <w:rPr>
        <w:rFonts w:ascii="Times New Roman" w:eastAsia="Times New Roman" w:hAnsi="Times New Roman" w:cs="Times New Roman"/>
        <w:sz w:val="14"/>
      </w:rPr>
      <w:fldChar w:fldCharType="begin"/>
    </w:r>
    <w:r>
      <w:rPr>
        <w:rFonts w:ascii="Times New Roman" w:eastAsia="Times New Roman" w:hAnsi="Times New Roman" w:cs="Times New Roman"/>
        <w:sz w:val="14"/>
      </w:rPr>
      <w:instrText xml:space="preserve"> PAGE   \* MERGEFORMAT </w:instrText>
    </w:r>
    <w:r>
      <w:rPr>
        <w:rFonts w:ascii="Times New Roman" w:eastAsia="Times New Roman" w:hAnsi="Times New Roman" w:cs="Times New Roman"/>
        <w:sz w:val="14"/>
      </w:rPr>
      <w:fldChar w:fldCharType="separate"/>
    </w:r>
    <w:r>
      <w:rPr>
        <w:rFonts w:ascii="Times New Roman" w:eastAsia="Times New Roman" w:hAnsi="Times New Roman" w:cs="Times New Roman"/>
        <w:sz w:val="14"/>
      </w:rPr>
      <w:t>2</w:t>
    </w:r>
    <w:r>
      <w:rPr>
        <w:rFonts w:ascii="Times New Roman" w:eastAsia="Times New Roman" w:hAnsi="Times New Roman" w:cs="Times New Roman"/>
        <w:sz w:val="14"/>
      </w:rPr>
      <w:fldChar w:fldCharType="end"/>
    </w:r>
    <w:r>
      <w:rPr>
        <w:rFonts w:ascii="Times New Roman" w:eastAsia="Times New Roman" w:hAnsi="Times New Roman" w:cs="Times New Roman"/>
        <w:sz w:val="14"/>
      </w:rPr>
      <w:t xml:space="preserve"> - </w:t>
    </w:r>
  </w:p>
  <w:p w14:paraId="78B714A7" w14:textId="77777777" w:rsidR="00A32F2A" w:rsidRDefault="00A32F2A">
    <w:pPr>
      <w:spacing w:after="18" w:line="259" w:lineRule="auto"/>
      <w:ind w:left="0" w:right="115" w:firstLine="0"/>
      <w:jc w:val="right"/>
    </w:pPr>
    <w:r>
      <w:rPr>
        <w:rFonts w:ascii="Calibri" w:eastAsia="Calibri" w:hAnsi="Calibri" w:cs="Calibri"/>
        <w:b/>
        <w:color w:val="FF0000"/>
        <w:sz w:val="20"/>
      </w:rPr>
      <w:t xml:space="preserve"> </w:t>
    </w:r>
  </w:p>
  <w:p w14:paraId="22A054FD" w14:textId="77777777" w:rsidR="00A32F2A" w:rsidRDefault="00A32F2A">
    <w:pPr>
      <w:spacing w:after="0" w:line="259" w:lineRule="auto"/>
      <w:ind w:left="0" w:right="0" w:firstLine="0"/>
      <w:jc w:val="left"/>
    </w:pPr>
    <w:r>
      <w:rPr>
        <w:rFonts w:ascii="Times New Roman" w:eastAsia="Times New Roman" w:hAnsi="Times New Roman" w:cs="Times New Roman"/>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A8C8" w14:textId="59A24DD9" w:rsidR="00251E60" w:rsidRPr="00251E60" w:rsidRDefault="00010757" w:rsidP="004253AA">
    <w:pPr>
      <w:spacing w:before="120" w:after="0" w:line="360" w:lineRule="auto"/>
      <w:ind w:left="0" w:right="-1134" w:firstLine="0"/>
      <w:jc w:val="center"/>
      <w:rPr>
        <w:rFonts w:ascii="Times New Roman" w:hAnsi="Times New Roman" w:cs="Times New Roman"/>
        <w:sz w:val="18"/>
        <w:szCs w:val="18"/>
        <w:lang w:val="sr-Cyrl-RS"/>
      </w:rPr>
    </w:pPr>
    <w:r>
      <w:rPr>
        <w:rFonts w:ascii="Times New Roman" w:eastAsia="Times New Roman" w:hAnsi="Times New Roman" w:cs="Times New Roman"/>
        <w:sz w:val="14"/>
      </w:rPr>
      <w:t xml:space="preserve">                                                                                                         </w:t>
    </w:r>
    <w:r w:rsidR="00A32F2A">
      <w:rPr>
        <w:rFonts w:ascii="Times New Roman" w:eastAsia="Times New Roman" w:hAnsi="Times New Roman" w:cs="Times New Roman"/>
        <w:sz w:val="14"/>
      </w:rPr>
      <w:t xml:space="preserve">- </w:t>
    </w:r>
    <w:r w:rsidR="00A32F2A">
      <w:rPr>
        <w:rFonts w:ascii="Times New Roman" w:eastAsia="Times New Roman" w:hAnsi="Times New Roman" w:cs="Times New Roman"/>
        <w:sz w:val="14"/>
      </w:rPr>
      <w:fldChar w:fldCharType="begin"/>
    </w:r>
    <w:r w:rsidR="00A32F2A">
      <w:rPr>
        <w:rFonts w:ascii="Times New Roman" w:eastAsia="Times New Roman" w:hAnsi="Times New Roman" w:cs="Times New Roman"/>
        <w:sz w:val="14"/>
      </w:rPr>
      <w:instrText xml:space="preserve"> PAGE   \* MERGEFORMAT </w:instrText>
    </w:r>
    <w:r w:rsidR="00A32F2A">
      <w:rPr>
        <w:rFonts w:ascii="Times New Roman" w:eastAsia="Times New Roman" w:hAnsi="Times New Roman" w:cs="Times New Roman"/>
        <w:sz w:val="14"/>
      </w:rPr>
      <w:fldChar w:fldCharType="separate"/>
    </w:r>
    <w:r w:rsidR="00012EA4">
      <w:rPr>
        <w:rFonts w:ascii="Times New Roman" w:eastAsia="Times New Roman" w:hAnsi="Times New Roman" w:cs="Times New Roman"/>
        <w:noProof/>
        <w:sz w:val="14"/>
      </w:rPr>
      <w:t>15</w:t>
    </w:r>
    <w:r w:rsidR="00A32F2A">
      <w:rPr>
        <w:rFonts w:ascii="Times New Roman" w:eastAsia="Times New Roman" w:hAnsi="Times New Roman" w:cs="Times New Roman"/>
        <w:sz w:val="14"/>
      </w:rPr>
      <w:fldChar w:fldCharType="end"/>
    </w:r>
    <w:r w:rsidR="00A32F2A">
      <w:rPr>
        <w:rFonts w:ascii="Times New Roman" w:eastAsia="Times New Roman" w:hAnsi="Times New Roman" w:cs="Times New Roman"/>
        <w:sz w:val="14"/>
      </w:rPr>
      <w:t xml:space="preserve"> -</w:t>
    </w:r>
    <w:r w:rsidR="00A32F2A">
      <w:rPr>
        <w:rFonts w:ascii="Calibri" w:eastAsia="Calibri" w:hAnsi="Calibri" w:cs="Calibri"/>
        <w:b/>
        <w:color w:val="FF0000"/>
        <w:sz w:val="20"/>
      </w:rPr>
      <w:t xml:space="preserve"> </w:t>
    </w:r>
    <w:r w:rsidR="009C08F8">
      <w:rPr>
        <w:rFonts w:ascii="Calibri" w:eastAsia="Calibri" w:hAnsi="Calibri" w:cs="Calibri"/>
        <w:b/>
        <w:color w:val="FF0000"/>
        <w:sz w:val="20"/>
      </w:rPr>
      <w:t xml:space="preserve"> </w:t>
    </w:r>
    <w:r w:rsidR="00251E60">
      <w:rPr>
        <w:rFonts w:ascii="Calibri" w:eastAsia="Calibri" w:hAnsi="Calibri" w:cs="Calibri"/>
        <w:b/>
        <w:color w:val="FF0000"/>
        <w:sz w:val="20"/>
      </w:rPr>
      <w:t xml:space="preserve">                                         </w:t>
    </w:r>
    <w:r>
      <w:rPr>
        <w:rFonts w:ascii="Calibri" w:eastAsia="Calibri" w:hAnsi="Calibri" w:cs="Calibri"/>
        <w:b/>
        <w:color w:val="FF0000"/>
        <w:sz w:val="20"/>
      </w:rPr>
      <w:t xml:space="preserve">                                      </w:t>
    </w:r>
    <w:r w:rsidR="00251E60" w:rsidRPr="00251E60">
      <w:rPr>
        <w:rFonts w:ascii="Times New Roman" w:hAnsi="Times New Roman" w:cs="Times New Roman"/>
        <w:sz w:val="18"/>
        <w:szCs w:val="18"/>
        <w:lang w:val="sr-Cyrl-RS"/>
      </w:rPr>
      <w:t xml:space="preserve">верзија </w:t>
    </w:r>
    <w:r w:rsidR="00AE1D78">
      <w:rPr>
        <w:rFonts w:ascii="Times New Roman" w:hAnsi="Times New Roman" w:cs="Times New Roman"/>
        <w:sz w:val="18"/>
        <w:szCs w:val="18"/>
        <w:lang w:val="en-US"/>
      </w:rPr>
      <w:t>6</w:t>
    </w:r>
    <w:r w:rsidR="00251E60" w:rsidRPr="00251E60">
      <w:rPr>
        <w:rFonts w:ascii="Times New Roman" w:hAnsi="Times New Roman" w:cs="Times New Roman"/>
        <w:sz w:val="18"/>
        <w:szCs w:val="18"/>
        <w:lang w:val="sr-Cyrl-RS"/>
      </w:rPr>
      <w:t xml:space="preserve">.0.0.  </w:t>
    </w:r>
    <w:r w:rsidR="00D16279">
      <w:rPr>
        <w:rFonts w:ascii="Times New Roman" w:hAnsi="Times New Roman" w:cs="Times New Roman"/>
        <w:sz w:val="18"/>
        <w:szCs w:val="18"/>
        <w:lang w:val="sr-Cyrl-RS"/>
      </w:rPr>
      <w:fldChar w:fldCharType="begin"/>
    </w:r>
    <w:r w:rsidR="00D16279">
      <w:rPr>
        <w:rFonts w:ascii="Times New Roman" w:hAnsi="Times New Roman" w:cs="Times New Roman"/>
        <w:sz w:val="18"/>
        <w:szCs w:val="18"/>
        <w:lang w:val="sr-Cyrl-RS"/>
      </w:rPr>
      <w:instrText xml:space="preserve"> FILLIN  10/08/2023  \* MERGEFORMAT </w:instrText>
    </w:r>
    <w:r w:rsidR="00D16279">
      <w:rPr>
        <w:rFonts w:ascii="Times New Roman" w:hAnsi="Times New Roman" w:cs="Times New Roman"/>
        <w:sz w:val="18"/>
        <w:szCs w:val="18"/>
        <w:lang w:val="sr-Cyrl-RS"/>
      </w:rPr>
      <w:fldChar w:fldCharType="separate"/>
    </w:r>
    <w:r w:rsidR="00D16279">
      <w:rPr>
        <w:rFonts w:ascii="Times New Roman" w:hAnsi="Times New Roman" w:cs="Times New Roman"/>
        <w:sz w:val="18"/>
        <w:szCs w:val="18"/>
        <w:lang w:val="sr-Cyrl-RS"/>
      </w:rPr>
      <w:t>10/08/2023</w:t>
    </w:r>
    <w:r w:rsidR="00D16279">
      <w:rPr>
        <w:rFonts w:ascii="Times New Roman" w:hAnsi="Times New Roman" w:cs="Times New Roman"/>
        <w:sz w:val="18"/>
        <w:szCs w:val="18"/>
        <w:lang w:val="sr-Cyrl-R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E98" w14:textId="77777777" w:rsidR="00A32F2A" w:rsidRDefault="00A32F2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4D"/>
    <w:multiLevelType w:val="hybridMultilevel"/>
    <w:tmpl w:val="3D960090"/>
    <w:lvl w:ilvl="0" w:tplc="F88E03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0AA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4E0A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9899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6ABC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EF5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7EB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018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4C1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E7592"/>
    <w:multiLevelType w:val="hybridMultilevel"/>
    <w:tmpl w:val="48AA27B4"/>
    <w:lvl w:ilvl="0" w:tplc="7E6675B6">
      <w:start w:val="1"/>
      <w:numFmt w:val="decimal"/>
      <w:lvlText w:val="%1."/>
      <w:lvlJc w:val="left"/>
      <w:pPr>
        <w:ind w:left="56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47B69D9C">
      <w:start w:val="1"/>
      <w:numFmt w:val="lowerLetter"/>
      <w:lvlText w:val="%2"/>
      <w:lvlJc w:val="left"/>
      <w:pPr>
        <w:ind w:left="128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FA38E132">
      <w:start w:val="1"/>
      <w:numFmt w:val="lowerRoman"/>
      <w:lvlText w:val="%3"/>
      <w:lvlJc w:val="left"/>
      <w:pPr>
        <w:ind w:left="200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F89032A0">
      <w:start w:val="1"/>
      <w:numFmt w:val="decimal"/>
      <w:lvlText w:val="%4"/>
      <w:lvlJc w:val="left"/>
      <w:pPr>
        <w:ind w:left="272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6F14DCC2">
      <w:start w:val="1"/>
      <w:numFmt w:val="lowerLetter"/>
      <w:lvlText w:val="%5"/>
      <w:lvlJc w:val="left"/>
      <w:pPr>
        <w:ind w:left="344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96FE16A8">
      <w:start w:val="1"/>
      <w:numFmt w:val="lowerRoman"/>
      <w:lvlText w:val="%6"/>
      <w:lvlJc w:val="left"/>
      <w:pPr>
        <w:ind w:left="416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7FC07E14">
      <w:start w:val="1"/>
      <w:numFmt w:val="decimal"/>
      <w:lvlText w:val="%7"/>
      <w:lvlJc w:val="left"/>
      <w:pPr>
        <w:ind w:left="488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684CC206">
      <w:start w:val="1"/>
      <w:numFmt w:val="lowerLetter"/>
      <w:lvlText w:val="%8"/>
      <w:lvlJc w:val="left"/>
      <w:pPr>
        <w:ind w:left="560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D13C7E36">
      <w:start w:val="1"/>
      <w:numFmt w:val="lowerRoman"/>
      <w:lvlText w:val="%9"/>
      <w:lvlJc w:val="left"/>
      <w:pPr>
        <w:ind w:left="6327"/>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31247F"/>
    <w:multiLevelType w:val="hybridMultilevel"/>
    <w:tmpl w:val="AFC23756"/>
    <w:lvl w:ilvl="0" w:tplc="6FEE75BC">
      <w:start w:val="6"/>
      <w:numFmt w:val="upperRoman"/>
      <w:lvlText w:val="%1"/>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2661E2">
      <w:start w:val="1"/>
      <w:numFmt w:val="lowerLetter"/>
      <w:lvlText w:val="%2"/>
      <w:lvlJc w:val="left"/>
      <w:pPr>
        <w:ind w:left="47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EFBAE">
      <w:start w:val="1"/>
      <w:numFmt w:val="lowerRoman"/>
      <w:lvlText w:val="%3"/>
      <w:lvlJc w:val="left"/>
      <w:pPr>
        <w:ind w:left="5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0002E66">
      <w:start w:val="1"/>
      <w:numFmt w:val="decimal"/>
      <w:lvlText w:val="%4"/>
      <w:lvlJc w:val="left"/>
      <w:pPr>
        <w:ind w:left="6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426FAE0">
      <w:start w:val="1"/>
      <w:numFmt w:val="lowerLetter"/>
      <w:lvlText w:val="%5"/>
      <w:lvlJc w:val="left"/>
      <w:pPr>
        <w:ind w:left="6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7E5596">
      <w:start w:val="1"/>
      <w:numFmt w:val="lowerRoman"/>
      <w:lvlText w:val="%6"/>
      <w:lvlJc w:val="left"/>
      <w:pPr>
        <w:ind w:left="7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9928FBE">
      <w:start w:val="1"/>
      <w:numFmt w:val="decimal"/>
      <w:lvlText w:val="%7"/>
      <w:lvlJc w:val="left"/>
      <w:pPr>
        <w:ind w:left="8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C0EF250">
      <w:start w:val="1"/>
      <w:numFmt w:val="lowerLetter"/>
      <w:lvlText w:val="%8"/>
      <w:lvlJc w:val="left"/>
      <w:pPr>
        <w:ind w:left="9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2E08F52">
      <w:start w:val="1"/>
      <w:numFmt w:val="lowerRoman"/>
      <w:lvlText w:val="%9"/>
      <w:lvlJc w:val="left"/>
      <w:pPr>
        <w:ind w:left="9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AC0246"/>
    <w:multiLevelType w:val="hybridMultilevel"/>
    <w:tmpl w:val="05283910"/>
    <w:lvl w:ilvl="0" w:tplc="DC74D9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C8620">
      <w:start w:val="1"/>
      <w:numFmt w:val="bullet"/>
      <w:lvlText w:val="o"/>
      <w:lvlJc w:val="left"/>
      <w:pPr>
        <w:ind w:left="1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E8B9FE">
      <w:start w:val="1"/>
      <w:numFmt w:val="bullet"/>
      <w:lvlText w:val="▪"/>
      <w:lvlJc w:val="left"/>
      <w:pPr>
        <w:ind w:left="2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3435FA">
      <w:start w:val="1"/>
      <w:numFmt w:val="bullet"/>
      <w:lvlText w:val="•"/>
      <w:lvlJc w:val="left"/>
      <w:pPr>
        <w:ind w:left="2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2236CE">
      <w:start w:val="1"/>
      <w:numFmt w:val="bullet"/>
      <w:lvlText w:val="o"/>
      <w:lvlJc w:val="left"/>
      <w:pPr>
        <w:ind w:left="3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7EBFC6">
      <w:start w:val="1"/>
      <w:numFmt w:val="bullet"/>
      <w:lvlText w:val="▪"/>
      <w:lvlJc w:val="left"/>
      <w:pPr>
        <w:ind w:left="4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BAD51A">
      <w:start w:val="1"/>
      <w:numFmt w:val="bullet"/>
      <w:lvlText w:val="•"/>
      <w:lvlJc w:val="left"/>
      <w:pPr>
        <w:ind w:left="5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B29398">
      <w:start w:val="1"/>
      <w:numFmt w:val="bullet"/>
      <w:lvlText w:val="o"/>
      <w:lvlJc w:val="left"/>
      <w:pPr>
        <w:ind w:left="5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CEAA12">
      <w:start w:val="1"/>
      <w:numFmt w:val="bullet"/>
      <w:lvlText w:val="▪"/>
      <w:lvlJc w:val="left"/>
      <w:pPr>
        <w:ind w:left="6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B45B85"/>
    <w:multiLevelType w:val="hybridMultilevel"/>
    <w:tmpl w:val="86AE2EF0"/>
    <w:lvl w:ilvl="0" w:tplc="2196CA56">
      <w:start w:val="1"/>
      <w:numFmt w:val="lowerLetter"/>
      <w:lvlText w:val="(%1)"/>
      <w:lvlJc w:val="left"/>
      <w:pPr>
        <w:ind w:left="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1F208B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F8DCF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062D6D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56CF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064E26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25605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10D70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EC93C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B63B20"/>
    <w:multiLevelType w:val="hybridMultilevel"/>
    <w:tmpl w:val="FC9C6FEA"/>
    <w:lvl w:ilvl="0" w:tplc="F4423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88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CFD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8EC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A1D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1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489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EEE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472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D27FCC"/>
    <w:multiLevelType w:val="hybridMultilevel"/>
    <w:tmpl w:val="E462495C"/>
    <w:lvl w:ilvl="0" w:tplc="D392397A">
      <w:start w:val="1"/>
      <w:numFmt w:val="decimal"/>
      <w:lvlText w:val="%1."/>
      <w:lvlJc w:val="left"/>
      <w:pPr>
        <w:ind w:left="7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B60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EA5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882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6AC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D4CB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183F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CDF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1CB2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E056B2"/>
    <w:multiLevelType w:val="hybridMultilevel"/>
    <w:tmpl w:val="4920B42E"/>
    <w:lvl w:ilvl="0" w:tplc="DC74D974">
      <w:start w:val="1"/>
      <w:numFmt w:val="bullet"/>
      <w:lvlText w:val="•"/>
      <w:lvlJc w:val="left"/>
      <w:pPr>
        <w:ind w:left="77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5E577342"/>
    <w:multiLevelType w:val="hybridMultilevel"/>
    <w:tmpl w:val="648234E6"/>
    <w:lvl w:ilvl="0" w:tplc="DC74D974">
      <w:start w:val="1"/>
      <w:numFmt w:val="bullet"/>
      <w:lvlText w:val="•"/>
      <w:lvlJc w:val="left"/>
      <w:pPr>
        <w:ind w:left="106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C74D974">
      <w:start w:val="1"/>
      <w:numFmt w:val="bullet"/>
      <w:lvlText w:val="•"/>
      <w:lvlJc w:val="left"/>
      <w:pPr>
        <w:ind w:left="17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50417E2"/>
    <w:multiLevelType w:val="hybridMultilevel"/>
    <w:tmpl w:val="C4F8152E"/>
    <w:lvl w:ilvl="0" w:tplc="0B2CE1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AD7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A24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4D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1446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62DD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20C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B5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A20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BA75A1"/>
    <w:multiLevelType w:val="hybridMultilevel"/>
    <w:tmpl w:val="C5747D76"/>
    <w:lvl w:ilvl="0" w:tplc="AEDCC0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044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2C90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6C3B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CB0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3801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6F5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8E7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48C4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426143"/>
    <w:multiLevelType w:val="hybridMultilevel"/>
    <w:tmpl w:val="C0F8A020"/>
    <w:lvl w:ilvl="0" w:tplc="0B2CE1CA">
      <w:start w:val="1"/>
      <w:numFmt w:val="bullet"/>
      <w:lvlText w:val="-"/>
      <w:lvlJc w:val="left"/>
      <w:pPr>
        <w:ind w:left="106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7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2" w15:restartNumberingAfterBreak="0">
    <w:nsid w:val="75797A7E"/>
    <w:multiLevelType w:val="hybridMultilevel"/>
    <w:tmpl w:val="2B8045A0"/>
    <w:lvl w:ilvl="0" w:tplc="661E1AF4">
      <w:start w:val="3"/>
      <w:numFmt w:val="decimal"/>
      <w:lvlText w:val="%1."/>
      <w:lvlJc w:val="left"/>
      <w:pPr>
        <w:ind w:left="874"/>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7AAA6B4E">
      <w:start w:val="1"/>
      <w:numFmt w:val="lowerLetter"/>
      <w:lvlText w:val="%2"/>
      <w:lvlJc w:val="left"/>
      <w:pPr>
        <w:ind w:left="128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322ADDD8">
      <w:start w:val="1"/>
      <w:numFmt w:val="lowerRoman"/>
      <w:lvlText w:val="%3"/>
      <w:lvlJc w:val="left"/>
      <w:pPr>
        <w:ind w:left="200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5E160EE6">
      <w:start w:val="1"/>
      <w:numFmt w:val="decimal"/>
      <w:lvlText w:val="%4"/>
      <w:lvlJc w:val="left"/>
      <w:pPr>
        <w:ind w:left="272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DAE2A3A2">
      <w:start w:val="1"/>
      <w:numFmt w:val="lowerLetter"/>
      <w:lvlText w:val="%5"/>
      <w:lvlJc w:val="left"/>
      <w:pPr>
        <w:ind w:left="344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1400A256">
      <w:start w:val="1"/>
      <w:numFmt w:val="lowerRoman"/>
      <w:lvlText w:val="%6"/>
      <w:lvlJc w:val="left"/>
      <w:pPr>
        <w:ind w:left="416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4586BCB0">
      <w:start w:val="1"/>
      <w:numFmt w:val="decimal"/>
      <w:lvlText w:val="%7"/>
      <w:lvlJc w:val="left"/>
      <w:pPr>
        <w:ind w:left="488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3D30B268">
      <w:start w:val="1"/>
      <w:numFmt w:val="lowerLetter"/>
      <w:lvlText w:val="%8"/>
      <w:lvlJc w:val="left"/>
      <w:pPr>
        <w:ind w:left="560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BBF6868A">
      <w:start w:val="1"/>
      <w:numFmt w:val="lowerRoman"/>
      <w:lvlText w:val="%9"/>
      <w:lvlJc w:val="left"/>
      <w:pPr>
        <w:ind w:left="6326"/>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96375F"/>
    <w:multiLevelType w:val="hybridMultilevel"/>
    <w:tmpl w:val="CA3863B4"/>
    <w:lvl w:ilvl="0" w:tplc="4DF07C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4AB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12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B4E5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E64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38BF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1A0A6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A41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CC2F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45389523">
    <w:abstractNumId w:val="9"/>
  </w:num>
  <w:num w:numId="2" w16cid:durableId="469253203">
    <w:abstractNumId w:val="6"/>
  </w:num>
  <w:num w:numId="3" w16cid:durableId="208955374">
    <w:abstractNumId w:val="5"/>
  </w:num>
  <w:num w:numId="4" w16cid:durableId="1932349682">
    <w:abstractNumId w:val="0"/>
  </w:num>
  <w:num w:numId="5" w16cid:durableId="408230771">
    <w:abstractNumId w:val="2"/>
  </w:num>
  <w:num w:numId="6" w16cid:durableId="1209295766">
    <w:abstractNumId w:val="10"/>
  </w:num>
  <w:num w:numId="7" w16cid:durableId="1226262548">
    <w:abstractNumId w:val="13"/>
  </w:num>
  <w:num w:numId="8" w16cid:durableId="127164348">
    <w:abstractNumId w:val="3"/>
  </w:num>
  <w:num w:numId="9" w16cid:durableId="634337966">
    <w:abstractNumId w:val="1"/>
  </w:num>
  <w:num w:numId="10" w16cid:durableId="1869485465">
    <w:abstractNumId w:val="4"/>
  </w:num>
  <w:num w:numId="11" w16cid:durableId="292830335">
    <w:abstractNumId w:val="12"/>
  </w:num>
  <w:num w:numId="12" w16cid:durableId="224948999">
    <w:abstractNumId w:val="8"/>
  </w:num>
  <w:num w:numId="13" w16cid:durableId="526482233">
    <w:abstractNumId w:val="7"/>
  </w:num>
  <w:num w:numId="14" w16cid:durableId="317418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F0"/>
    <w:rsid w:val="00007E7A"/>
    <w:rsid w:val="00010757"/>
    <w:rsid w:val="000115C0"/>
    <w:rsid w:val="000117F2"/>
    <w:rsid w:val="00012EA4"/>
    <w:rsid w:val="0002004F"/>
    <w:rsid w:val="00026F68"/>
    <w:rsid w:val="00040625"/>
    <w:rsid w:val="00042333"/>
    <w:rsid w:val="00044DCA"/>
    <w:rsid w:val="00051A5B"/>
    <w:rsid w:val="00056E77"/>
    <w:rsid w:val="00060D0A"/>
    <w:rsid w:val="00061CED"/>
    <w:rsid w:val="000626E0"/>
    <w:rsid w:val="00062A4C"/>
    <w:rsid w:val="00062FC8"/>
    <w:rsid w:val="000639D5"/>
    <w:rsid w:val="000666E7"/>
    <w:rsid w:val="000878CB"/>
    <w:rsid w:val="000928ED"/>
    <w:rsid w:val="000976E7"/>
    <w:rsid w:val="000A271D"/>
    <w:rsid w:val="000A51AB"/>
    <w:rsid w:val="000A56B4"/>
    <w:rsid w:val="000C29BF"/>
    <w:rsid w:val="000C2A64"/>
    <w:rsid w:val="000C6032"/>
    <w:rsid w:val="000C730F"/>
    <w:rsid w:val="000D040A"/>
    <w:rsid w:val="000D2D15"/>
    <w:rsid w:val="000D59DA"/>
    <w:rsid w:val="000E2E66"/>
    <w:rsid w:val="000F370F"/>
    <w:rsid w:val="000F6C34"/>
    <w:rsid w:val="001009AF"/>
    <w:rsid w:val="0010130D"/>
    <w:rsid w:val="00101E19"/>
    <w:rsid w:val="00104C9E"/>
    <w:rsid w:val="00121CBB"/>
    <w:rsid w:val="0012373D"/>
    <w:rsid w:val="00124F90"/>
    <w:rsid w:val="00125BF4"/>
    <w:rsid w:val="001463FF"/>
    <w:rsid w:val="0015125E"/>
    <w:rsid w:val="001560BE"/>
    <w:rsid w:val="001644F8"/>
    <w:rsid w:val="00167170"/>
    <w:rsid w:val="00182C0E"/>
    <w:rsid w:val="00186D42"/>
    <w:rsid w:val="00192357"/>
    <w:rsid w:val="00193605"/>
    <w:rsid w:val="00193719"/>
    <w:rsid w:val="00195013"/>
    <w:rsid w:val="001A054F"/>
    <w:rsid w:val="001A6F25"/>
    <w:rsid w:val="001A760D"/>
    <w:rsid w:val="001B341C"/>
    <w:rsid w:val="001C13C1"/>
    <w:rsid w:val="001C7C1A"/>
    <w:rsid w:val="001D1C83"/>
    <w:rsid w:val="001D1E88"/>
    <w:rsid w:val="001D27F1"/>
    <w:rsid w:val="001D4EF5"/>
    <w:rsid w:val="001E2884"/>
    <w:rsid w:val="001E3A1C"/>
    <w:rsid w:val="001E3A45"/>
    <w:rsid w:val="001F0FA7"/>
    <w:rsid w:val="00200AD6"/>
    <w:rsid w:val="00206DF3"/>
    <w:rsid w:val="00211628"/>
    <w:rsid w:val="0021460A"/>
    <w:rsid w:val="00215F9C"/>
    <w:rsid w:val="00224087"/>
    <w:rsid w:val="00226EE8"/>
    <w:rsid w:val="00232A0C"/>
    <w:rsid w:val="00233FCE"/>
    <w:rsid w:val="00236AC5"/>
    <w:rsid w:val="0023798A"/>
    <w:rsid w:val="00243084"/>
    <w:rsid w:val="00251E60"/>
    <w:rsid w:val="00251FE1"/>
    <w:rsid w:val="00253673"/>
    <w:rsid w:val="00260470"/>
    <w:rsid w:val="00265021"/>
    <w:rsid w:val="00273125"/>
    <w:rsid w:val="00282AF4"/>
    <w:rsid w:val="00287418"/>
    <w:rsid w:val="0029096F"/>
    <w:rsid w:val="00294E71"/>
    <w:rsid w:val="002A5478"/>
    <w:rsid w:val="002B015A"/>
    <w:rsid w:val="002B16CA"/>
    <w:rsid w:val="002B237B"/>
    <w:rsid w:val="002C03C9"/>
    <w:rsid w:val="002C1DE7"/>
    <w:rsid w:val="002C7FE9"/>
    <w:rsid w:val="002D2468"/>
    <w:rsid w:val="002E5047"/>
    <w:rsid w:val="002E72D3"/>
    <w:rsid w:val="002F1295"/>
    <w:rsid w:val="002F383D"/>
    <w:rsid w:val="00301158"/>
    <w:rsid w:val="00303A93"/>
    <w:rsid w:val="003061EE"/>
    <w:rsid w:val="00314479"/>
    <w:rsid w:val="00321098"/>
    <w:rsid w:val="0033625C"/>
    <w:rsid w:val="003364B7"/>
    <w:rsid w:val="003403F5"/>
    <w:rsid w:val="003438E6"/>
    <w:rsid w:val="00365D4F"/>
    <w:rsid w:val="0038786B"/>
    <w:rsid w:val="00391919"/>
    <w:rsid w:val="00392D36"/>
    <w:rsid w:val="00393FB7"/>
    <w:rsid w:val="003951CC"/>
    <w:rsid w:val="00397AAB"/>
    <w:rsid w:val="003A76DB"/>
    <w:rsid w:val="003B086E"/>
    <w:rsid w:val="003B10DB"/>
    <w:rsid w:val="003B197A"/>
    <w:rsid w:val="003B38C3"/>
    <w:rsid w:val="003B4254"/>
    <w:rsid w:val="003C2DAD"/>
    <w:rsid w:val="003C63DF"/>
    <w:rsid w:val="003E2133"/>
    <w:rsid w:val="003E2D3B"/>
    <w:rsid w:val="003E73F4"/>
    <w:rsid w:val="003F0400"/>
    <w:rsid w:val="003F5706"/>
    <w:rsid w:val="00401AC9"/>
    <w:rsid w:val="00407605"/>
    <w:rsid w:val="00410D2A"/>
    <w:rsid w:val="0041489D"/>
    <w:rsid w:val="004160A1"/>
    <w:rsid w:val="004230AA"/>
    <w:rsid w:val="00424889"/>
    <w:rsid w:val="004253AA"/>
    <w:rsid w:val="00426BA6"/>
    <w:rsid w:val="004270DF"/>
    <w:rsid w:val="004344E4"/>
    <w:rsid w:val="004433EA"/>
    <w:rsid w:val="004445F0"/>
    <w:rsid w:val="00444CF7"/>
    <w:rsid w:val="00445E43"/>
    <w:rsid w:val="0045374B"/>
    <w:rsid w:val="004568F9"/>
    <w:rsid w:val="00456F41"/>
    <w:rsid w:val="0046040B"/>
    <w:rsid w:val="004605B5"/>
    <w:rsid w:val="00460A8E"/>
    <w:rsid w:val="00471BEC"/>
    <w:rsid w:val="00471D1B"/>
    <w:rsid w:val="00472E70"/>
    <w:rsid w:val="0047485F"/>
    <w:rsid w:val="00481487"/>
    <w:rsid w:val="00491F8A"/>
    <w:rsid w:val="004959CA"/>
    <w:rsid w:val="00496E80"/>
    <w:rsid w:val="004A0C3D"/>
    <w:rsid w:val="004A1670"/>
    <w:rsid w:val="004A3638"/>
    <w:rsid w:val="004A5C00"/>
    <w:rsid w:val="004B1704"/>
    <w:rsid w:val="004C1E28"/>
    <w:rsid w:val="004D108E"/>
    <w:rsid w:val="004D2709"/>
    <w:rsid w:val="004E0594"/>
    <w:rsid w:val="004F1750"/>
    <w:rsid w:val="00502A47"/>
    <w:rsid w:val="005055CF"/>
    <w:rsid w:val="00512658"/>
    <w:rsid w:val="00514CD2"/>
    <w:rsid w:val="00532AD6"/>
    <w:rsid w:val="00532BBE"/>
    <w:rsid w:val="00541AB5"/>
    <w:rsid w:val="00541F1C"/>
    <w:rsid w:val="00546CFE"/>
    <w:rsid w:val="0055494A"/>
    <w:rsid w:val="00566C36"/>
    <w:rsid w:val="0057197C"/>
    <w:rsid w:val="00575EC1"/>
    <w:rsid w:val="00576F1C"/>
    <w:rsid w:val="00583854"/>
    <w:rsid w:val="00583AC9"/>
    <w:rsid w:val="00586899"/>
    <w:rsid w:val="00587201"/>
    <w:rsid w:val="0059337A"/>
    <w:rsid w:val="00597A57"/>
    <w:rsid w:val="005A1D1D"/>
    <w:rsid w:val="005A6F4B"/>
    <w:rsid w:val="005A79FE"/>
    <w:rsid w:val="005B1D40"/>
    <w:rsid w:val="005B51C5"/>
    <w:rsid w:val="005B6DDC"/>
    <w:rsid w:val="005D22AB"/>
    <w:rsid w:val="005D598F"/>
    <w:rsid w:val="005E3FCA"/>
    <w:rsid w:val="005E4F53"/>
    <w:rsid w:val="005F12FE"/>
    <w:rsid w:val="005F1995"/>
    <w:rsid w:val="005F40AA"/>
    <w:rsid w:val="005F69EE"/>
    <w:rsid w:val="006028F9"/>
    <w:rsid w:val="006038F6"/>
    <w:rsid w:val="00607A09"/>
    <w:rsid w:val="00615F87"/>
    <w:rsid w:val="006444AA"/>
    <w:rsid w:val="006515A8"/>
    <w:rsid w:val="006560AF"/>
    <w:rsid w:val="00664D66"/>
    <w:rsid w:val="006662E8"/>
    <w:rsid w:val="006737D2"/>
    <w:rsid w:val="00677154"/>
    <w:rsid w:val="00683985"/>
    <w:rsid w:val="00683B33"/>
    <w:rsid w:val="00686C6D"/>
    <w:rsid w:val="00691369"/>
    <w:rsid w:val="00693508"/>
    <w:rsid w:val="006A0494"/>
    <w:rsid w:val="006A0A30"/>
    <w:rsid w:val="006A1BAA"/>
    <w:rsid w:val="006A701E"/>
    <w:rsid w:val="006B3D2A"/>
    <w:rsid w:val="006B41AB"/>
    <w:rsid w:val="006B4CC1"/>
    <w:rsid w:val="006B7B16"/>
    <w:rsid w:val="006C14DB"/>
    <w:rsid w:val="006D7B72"/>
    <w:rsid w:val="006E5484"/>
    <w:rsid w:val="006F4EDD"/>
    <w:rsid w:val="006F776A"/>
    <w:rsid w:val="00701355"/>
    <w:rsid w:val="00704C41"/>
    <w:rsid w:val="0070654C"/>
    <w:rsid w:val="00707185"/>
    <w:rsid w:val="00713328"/>
    <w:rsid w:val="00722580"/>
    <w:rsid w:val="007237E1"/>
    <w:rsid w:val="00731C62"/>
    <w:rsid w:val="0074417E"/>
    <w:rsid w:val="00744C88"/>
    <w:rsid w:val="00746FD6"/>
    <w:rsid w:val="00762592"/>
    <w:rsid w:val="007637C6"/>
    <w:rsid w:val="00763F1C"/>
    <w:rsid w:val="007770A7"/>
    <w:rsid w:val="00787EE7"/>
    <w:rsid w:val="007902BB"/>
    <w:rsid w:val="007A5294"/>
    <w:rsid w:val="007A5DA9"/>
    <w:rsid w:val="007A66B9"/>
    <w:rsid w:val="007B0ABB"/>
    <w:rsid w:val="007B2197"/>
    <w:rsid w:val="007B3252"/>
    <w:rsid w:val="007B3894"/>
    <w:rsid w:val="007B3D6E"/>
    <w:rsid w:val="007B4A92"/>
    <w:rsid w:val="007C2ADB"/>
    <w:rsid w:val="007C49D4"/>
    <w:rsid w:val="007C6DF8"/>
    <w:rsid w:val="007D5DEE"/>
    <w:rsid w:val="008007D9"/>
    <w:rsid w:val="00800DA8"/>
    <w:rsid w:val="00803AEC"/>
    <w:rsid w:val="00807088"/>
    <w:rsid w:val="00810438"/>
    <w:rsid w:val="00810B3B"/>
    <w:rsid w:val="008115A7"/>
    <w:rsid w:val="008153BD"/>
    <w:rsid w:val="00815DC2"/>
    <w:rsid w:val="0081611B"/>
    <w:rsid w:val="00823586"/>
    <w:rsid w:val="008356EA"/>
    <w:rsid w:val="0083707D"/>
    <w:rsid w:val="00842FEC"/>
    <w:rsid w:val="00851AE6"/>
    <w:rsid w:val="0085418F"/>
    <w:rsid w:val="0086098A"/>
    <w:rsid w:val="008611DB"/>
    <w:rsid w:val="00861796"/>
    <w:rsid w:val="00861A49"/>
    <w:rsid w:val="008740B9"/>
    <w:rsid w:val="00874D41"/>
    <w:rsid w:val="008750FC"/>
    <w:rsid w:val="00877461"/>
    <w:rsid w:val="00883727"/>
    <w:rsid w:val="00885A83"/>
    <w:rsid w:val="00885B4A"/>
    <w:rsid w:val="00891187"/>
    <w:rsid w:val="00893FF8"/>
    <w:rsid w:val="008A0A28"/>
    <w:rsid w:val="008A3A53"/>
    <w:rsid w:val="008A6371"/>
    <w:rsid w:val="008C292B"/>
    <w:rsid w:val="008D235D"/>
    <w:rsid w:val="008D37E9"/>
    <w:rsid w:val="008D7A0D"/>
    <w:rsid w:val="008E30AB"/>
    <w:rsid w:val="008F3F19"/>
    <w:rsid w:val="008F6242"/>
    <w:rsid w:val="008F6399"/>
    <w:rsid w:val="008F6CFB"/>
    <w:rsid w:val="00907602"/>
    <w:rsid w:val="0091569B"/>
    <w:rsid w:val="009229B3"/>
    <w:rsid w:val="00931ABA"/>
    <w:rsid w:val="00947775"/>
    <w:rsid w:val="00950BB1"/>
    <w:rsid w:val="00953A25"/>
    <w:rsid w:val="00961899"/>
    <w:rsid w:val="00963A8C"/>
    <w:rsid w:val="009662ED"/>
    <w:rsid w:val="00966E47"/>
    <w:rsid w:val="00967ABA"/>
    <w:rsid w:val="009701EF"/>
    <w:rsid w:val="00974662"/>
    <w:rsid w:val="0097487B"/>
    <w:rsid w:val="00977D23"/>
    <w:rsid w:val="00986665"/>
    <w:rsid w:val="00986A45"/>
    <w:rsid w:val="00991C39"/>
    <w:rsid w:val="009A2359"/>
    <w:rsid w:val="009A5B31"/>
    <w:rsid w:val="009A7727"/>
    <w:rsid w:val="009B0712"/>
    <w:rsid w:val="009B5019"/>
    <w:rsid w:val="009C08F8"/>
    <w:rsid w:val="009C0E72"/>
    <w:rsid w:val="009C2EA8"/>
    <w:rsid w:val="009D13B7"/>
    <w:rsid w:val="009D4A80"/>
    <w:rsid w:val="009D59D8"/>
    <w:rsid w:val="009E1D44"/>
    <w:rsid w:val="009E54AA"/>
    <w:rsid w:val="009F5CA2"/>
    <w:rsid w:val="00A1076B"/>
    <w:rsid w:val="00A15B88"/>
    <w:rsid w:val="00A16610"/>
    <w:rsid w:val="00A17A2A"/>
    <w:rsid w:val="00A20664"/>
    <w:rsid w:val="00A22304"/>
    <w:rsid w:val="00A22F25"/>
    <w:rsid w:val="00A23A32"/>
    <w:rsid w:val="00A24460"/>
    <w:rsid w:val="00A249E5"/>
    <w:rsid w:val="00A328E2"/>
    <w:rsid w:val="00A32F2A"/>
    <w:rsid w:val="00A33A8E"/>
    <w:rsid w:val="00A34166"/>
    <w:rsid w:val="00A442D8"/>
    <w:rsid w:val="00A52B68"/>
    <w:rsid w:val="00A53913"/>
    <w:rsid w:val="00A60C40"/>
    <w:rsid w:val="00A75256"/>
    <w:rsid w:val="00A7621C"/>
    <w:rsid w:val="00A7688A"/>
    <w:rsid w:val="00A76E3D"/>
    <w:rsid w:val="00A77775"/>
    <w:rsid w:val="00A82D63"/>
    <w:rsid w:val="00A82D65"/>
    <w:rsid w:val="00A96CA5"/>
    <w:rsid w:val="00AA0CE8"/>
    <w:rsid w:val="00AA0FE9"/>
    <w:rsid w:val="00AA55A9"/>
    <w:rsid w:val="00AA7715"/>
    <w:rsid w:val="00AA7C5F"/>
    <w:rsid w:val="00AB2015"/>
    <w:rsid w:val="00AC6C57"/>
    <w:rsid w:val="00AD609B"/>
    <w:rsid w:val="00AD77E9"/>
    <w:rsid w:val="00AE1D78"/>
    <w:rsid w:val="00AE269D"/>
    <w:rsid w:val="00AE4D35"/>
    <w:rsid w:val="00AE55B3"/>
    <w:rsid w:val="00AE74F6"/>
    <w:rsid w:val="00AE7EF7"/>
    <w:rsid w:val="00AF283A"/>
    <w:rsid w:val="00AF33A0"/>
    <w:rsid w:val="00AF4E89"/>
    <w:rsid w:val="00B07489"/>
    <w:rsid w:val="00B1292E"/>
    <w:rsid w:val="00B1519C"/>
    <w:rsid w:val="00B15C6D"/>
    <w:rsid w:val="00B21ACA"/>
    <w:rsid w:val="00B23C61"/>
    <w:rsid w:val="00B253D9"/>
    <w:rsid w:val="00B30E04"/>
    <w:rsid w:val="00B362EF"/>
    <w:rsid w:val="00B36F6E"/>
    <w:rsid w:val="00B476B7"/>
    <w:rsid w:val="00B52802"/>
    <w:rsid w:val="00B650D3"/>
    <w:rsid w:val="00B676DD"/>
    <w:rsid w:val="00B71E61"/>
    <w:rsid w:val="00B733FF"/>
    <w:rsid w:val="00B73E35"/>
    <w:rsid w:val="00B772D9"/>
    <w:rsid w:val="00B833E1"/>
    <w:rsid w:val="00B86081"/>
    <w:rsid w:val="00B87EE8"/>
    <w:rsid w:val="00B931A5"/>
    <w:rsid w:val="00B936B8"/>
    <w:rsid w:val="00BB2B32"/>
    <w:rsid w:val="00BC696A"/>
    <w:rsid w:val="00BD1543"/>
    <w:rsid w:val="00BD37CF"/>
    <w:rsid w:val="00BD76BE"/>
    <w:rsid w:val="00BE0577"/>
    <w:rsid w:val="00C03BF6"/>
    <w:rsid w:val="00C05620"/>
    <w:rsid w:val="00C10D58"/>
    <w:rsid w:val="00C131A1"/>
    <w:rsid w:val="00C177A7"/>
    <w:rsid w:val="00C22DB6"/>
    <w:rsid w:val="00C24A38"/>
    <w:rsid w:val="00C25BD1"/>
    <w:rsid w:val="00C30ACF"/>
    <w:rsid w:val="00C354F3"/>
    <w:rsid w:val="00C41393"/>
    <w:rsid w:val="00C42FD4"/>
    <w:rsid w:val="00C44A8B"/>
    <w:rsid w:val="00C44C26"/>
    <w:rsid w:val="00C4610E"/>
    <w:rsid w:val="00C474F5"/>
    <w:rsid w:val="00C524B4"/>
    <w:rsid w:val="00C57346"/>
    <w:rsid w:val="00C6162C"/>
    <w:rsid w:val="00C62832"/>
    <w:rsid w:val="00C71129"/>
    <w:rsid w:val="00C839B6"/>
    <w:rsid w:val="00C856CC"/>
    <w:rsid w:val="00C876A1"/>
    <w:rsid w:val="00CA1545"/>
    <w:rsid w:val="00CA4578"/>
    <w:rsid w:val="00CA73A3"/>
    <w:rsid w:val="00CA7FF8"/>
    <w:rsid w:val="00CB6B55"/>
    <w:rsid w:val="00CD0141"/>
    <w:rsid w:val="00CD01E7"/>
    <w:rsid w:val="00CD2ED0"/>
    <w:rsid w:val="00CD3913"/>
    <w:rsid w:val="00CD3F0A"/>
    <w:rsid w:val="00CD5D6A"/>
    <w:rsid w:val="00CE2E92"/>
    <w:rsid w:val="00CE52AE"/>
    <w:rsid w:val="00CF16D4"/>
    <w:rsid w:val="00CF2245"/>
    <w:rsid w:val="00CF5A5E"/>
    <w:rsid w:val="00D02012"/>
    <w:rsid w:val="00D0287E"/>
    <w:rsid w:val="00D16279"/>
    <w:rsid w:val="00D22649"/>
    <w:rsid w:val="00D400F8"/>
    <w:rsid w:val="00D4126E"/>
    <w:rsid w:val="00D4502B"/>
    <w:rsid w:val="00D53966"/>
    <w:rsid w:val="00D55A8E"/>
    <w:rsid w:val="00D67F8F"/>
    <w:rsid w:val="00D72D03"/>
    <w:rsid w:val="00D743BA"/>
    <w:rsid w:val="00D751A0"/>
    <w:rsid w:val="00D76794"/>
    <w:rsid w:val="00D77CB9"/>
    <w:rsid w:val="00D85DD7"/>
    <w:rsid w:val="00D86137"/>
    <w:rsid w:val="00D95402"/>
    <w:rsid w:val="00D974C8"/>
    <w:rsid w:val="00DA77C8"/>
    <w:rsid w:val="00DB5666"/>
    <w:rsid w:val="00DB6AF3"/>
    <w:rsid w:val="00DC063A"/>
    <w:rsid w:val="00DC0E77"/>
    <w:rsid w:val="00DC72DA"/>
    <w:rsid w:val="00DC7EA5"/>
    <w:rsid w:val="00DD33CD"/>
    <w:rsid w:val="00DE41CB"/>
    <w:rsid w:val="00DE44E4"/>
    <w:rsid w:val="00DF0132"/>
    <w:rsid w:val="00DF73FA"/>
    <w:rsid w:val="00E03974"/>
    <w:rsid w:val="00E05F5F"/>
    <w:rsid w:val="00E06531"/>
    <w:rsid w:val="00E0729E"/>
    <w:rsid w:val="00E14EA7"/>
    <w:rsid w:val="00E26E81"/>
    <w:rsid w:val="00E279C0"/>
    <w:rsid w:val="00E3456E"/>
    <w:rsid w:val="00E36A88"/>
    <w:rsid w:val="00E414D7"/>
    <w:rsid w:val="00E4189E"/>
    <w:rsid w:val="00E41990"/>
    <w:rsid w:val="00E44012"/>
    <w:rsid w:val="00E47834"/>
    <w:rsid w:val="00E6475E"/>
    <w:rsid w:val="00E66F2A"/>
    <w:rsid w:val="00E67E73"/>
    <w:rsid w:val="00E7151C"/>
    <w:rsid w:val="00E80105"/>
    <w:rsid w:val="00E8136C"/>
    <w:rsid w:val="00E87150"/>
    <w:rsid w:val="00E927A0"/>
    <w:rsid w:val="00E92D41"/>
    <w:rsid w:val="00EA365D"/>
    <w:rsid w:val="00EA39F9"/>
    <w:rsid w:val="00EA5605"/>
    <w:rsid w:val="00EB1F19"/>
    <w:rsid w:val="00EB2EE3"/>
    <w:rsid w:val="00EB35DA"/>
    <w:rsid w:val="00EB5A5E"/>
    <w:rsid w:val="00EB7A62"/>
    <w:rsid w:val="00ED29F1"/>
    <w:rsid w:val="00EE3464"/>
    <w:rsid w:val="00EE3646"/>
    <w:rsid w:val="00EE6845"/>
    <w:rsid w:val="00EE7416"/>
    <w:rsid w:val="00EF697A"/>
    <w:rsid w:val="00EF70E3"/>
    <w:rsid w:val="00F032DC"/>
    <w:rsid w:val="00F05338"/>
    <w:rsid w:val="00F15587"/>
    <w:rsid w:val="00F24E93"/>
    <w:rsid w:val="00F371ED"/>
    <w:rsid w:val="00F47640"/>
    <w:rsid w:val="00F50A65"/>
    <w:rsid w:val="00F52B99"/>
    <w:rsid w:val="00F532C0"/>
    <w:rsid w:val="00F54108"/>
    <w:rsid w:val="00F5449E"/>
    <w:rsid w:val="00F56133"/>
    <w:rsid w:val="00F63F14"/>
    <w:rsid w:val="00F64318"/>
    <w:rsid w:val="00F72D22"/>
    <w:rsid w:val="00F747DC"/>
    <w:rsid w:val="00F754CC"/>
    <w:rsid w:val="00F8155F"/>
    <w:rsid w:val="00FA11EC"/>
    <w:rsid w:val="00FB1037"/>
    <w:rsid w:val="00FB71B5"/>
    <w:rsid w:val="00FC1D3A"/>
    <w:rsid w:val="00FC2EFC"/>
    <w:rsid w:val="00FC587E"/>
    <w:rsid w:val="00FC7D0B"/>
    <w:rsid w:val="00FC7F27"/>
    <w:rsid w:val="00FD0174"/>
    <w:rsid w:val="00FD547D"/>
    <w:rsid w:val="00FD692F"/>
    <w:rsid w:val="00FD6B8A"/>
    <w:rsid w:val="00FE4E7C"/>
    <w:rsid w:val="00FF07E1"/>
    <w:rsid w:val="00FF10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8AF7"/>
  <w15:docId w15:val="{F1CCB92D-E60C-4EE7-8BB5-3B8A09C0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65" w:lineRule="auto"/>
      <w:ind w:left="10" w:right="16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6" w:line="265" w:lineRule="auto"/>
      <w:ind w:left="213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02012"/>
    <w:rPr>
      <w:sz w:val="16"/>
      <w:szCs w:val="16"/>
    </w:rPr>
  </w:style>
  <w:style w:type="paragraph" w:styleId="CommentText">
    <w:name w:val="annotation text"/>
    <w:basedOn w:val="Normal"/>
    <w:link w:val="CommentTextChar"/>
    <w:uiPriority w:val="99"/>
    <w:unhideWhenUsed/>
    <w:rsid w:val="00D02012"/>
    <w:pPr>
      <w:spacing w:line="240" w:lineRule="auto"/>
    </w:pPr>
    <w:rPr>
      <w:sz w:val="20"/>
      <w:szCs w:val="20"/>
    </w:rPr>
  </w:style>
  <w:style w:type="character" w:customStyle="1" w:styleId="CommentTextChar">
    <w:name w:val="Comment Text Char"/>
    <w:basedOn w:val="DefaultParagraphFont"/>
    <w:link w:val="CommentText"/>
    <w:uiPriority w:val="99"/>
    <w:rsid w:val="00D020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02012"/>
    <w:rPr>
      <w:b/>
      <w:bCs/>
    </w:rPr>
  </w:style>
  <w:style w:type="character" w:customStyle="1" w:styleId="CommentSubjectChar">
    <w:name w:val="Comment Subject Char"/>
    <w:basedOn w:val="CommentTextChar"/>
    <w:link w:val="CommentSubject"/>
    <w:uiPriority w:val="99"/>
    <w:semiHidden/>
    <w:rsid w:val="00D0201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0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12"/>
    <w:rPr>
      <w:rFonts w:ascii="Segoe UI" w:eastAsia="Arial" w:hAnsi="Segoe UI" w:cs="Segoe UI"/>
      <w:color w:val="000000"/>
      <w:sz w:val="18"/>
      <w:szCs w:val="18"/>
    </w:rPr>
  </w:style>
  <w:style w:type="paragraph" w:styleId="NoSpacing">
    <w:name w:val="No Spacing"/>
    <w:link w:val="NoSpacingChar"/>
    <w:uiPriority w:val="1"/>
    <w:qFormat/>
    <w:rsid w:val="006A0494"/>
    <w:pPr>
      <w:spacing w:after="0" w:line="240" w:lineRule="auto"/>
    </w:pPr>
  </w:style>
  <w:style w:type="character" w:customStyle="1" w:styleId="NoSpacingChar">
    <w:name w:val="No Spacing Char"/>
    <w:basedOn w:val="DefaultParagraphFont"/>
    <w:link w:val="NoSpacing"/>
    <w:uiPriority w:val="1"/>
    <w:rsid w:val="006A0494"/>
  </w:style>
  <w:style w:type="paragraph" w:styleId="ListParagraph">
    <w:name w:val="List Paragraph"/>
    <w:basedOn w:val="Normal"/>
    <w:rsid w:val="009B0712"/>
    <w:pPr>
      <w:spacing w:after="200" w:line="240" w:lineRule="auto"/>
      <w:ind w:left="720" w:right="0" w:firstLine="0"/>
      <w:contextualSpacing/>
      <w:jc w:val="left"/>
    </w:pPr>
    <w:rPr>
      <w:rFonts w:asciiTheme="minorHAnsi" w:eastAsiaTheme="minorHAnsi" w:hAnsiTheme="minorHAnsi" w:cstheme="minorBidi"/>
      <w:color w:val="auto"/>
      <w:sz w:val="24"/>
      <w:szCs w:val="24"/>
      <w:lang w:val="en-US" w:eastAsia="en-US"/>
    </w:rPr>
  </w:style>
  <w:style w:type="paragraph" w:styleId="Revision">
    <w:name w:val="Revision"/>
    <w:hidden/>
    <w:uiPriority w:val="99"/>
    <w:semiHidden/>
    <w:rsid w:val="009D59D8"/>
    <w:pPr>
      <w:spacing w:after="0" w:line="240" w:lineRule="auto"/>
    </w:pPr>
    <w:rPr>
      <w:rFonts w:ascii="Arial" w:eastAsia="Arial" w:hAnsi="Arial" w:cs="Arial"/>
      <w:color w:val="000000"/>
    </w:rPr>
  </w:style>
  <w:style w:type="character" w:customStyle="1" w:styleId="Other">
    <w:name w:val="Other_"/>
    <w:basedOn w:val="DefaultParagraphFont"/>
    <w:link w:val="Other0"/>
    <w:rsid w:val="00615F87"/>
    <w:rPr>
      <w:rFonts w:ascii="Arial" w:eastAsia="Arial" w:hAnsi="Arial" w:cs="Arial"/>
      <w:shd w:val="clear" w:color="auto" w:fill="FFFFFF"/>
    </w:rPr>
  </w:style>
  <w:style w:type="paragraph" w:customStyle="1" w:styleId="Other0">
    <w:name w:val="Other"/>
    <w:basedOn w:val="Normal"/>
    <w:link w:val="Other"/>
    <w:rsid w:val="00615F87"/>
    <w:pPr>
      <w:widowControl w:val="0"/>
      <w:shd w:val="clear" w:color="auto" w:fill="FFFFFF"/>
      <w:spacing w:after="0" w:line="240" w:lineRule="auto"/>
      <w:ind w:left="0" w:right="0" w:firstLine="0"/>
      <w:jc w:val="left"/>
    </w:pPr>
    <w:rPr>
      <w:color w:val="auto"/>
    </w:rPr>
  </w:style>
  <w:style w:type="paragraph" w:styleId="Footer">
    <w:name w:val="footer"/>
    <w:basedOn w:val="Normal"/>
    <w:link w:val="FooterChar"/>
    <w:uiPriority w:val="99"/>
    <w:unhideWhenUsed/>
    <w:rsid w:val="009C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F8"/>
    <w:rPr>
      <w:rFonts w:ascii="Arial" w:eastAsia="Arial" w:hAnsi="Arial" w:cs="Arial"/>
      <w:color w:val="000000"/>
    </w:rPr>
  </w:style>
  <w:style w:type="character" w:customStyle="1" w:styleId="cf01">
    <w:name w:val="cf01"/>
    <w:basedOn w:val="DefaultParagraphFont"/>
    <w:rsid w:val="00D53966"/>
    <w:rPr>
      <w:rFonts w:ascii="Segoe UI" w:hAnsi="Segoe UI" w:cs="Segoe UI" w:hint="default"/>
      <w:sz w:val="18"/>
      <w:szCs w:val="18"/>
    </w:rPr>
  </w:style>
  <w:style w:type="character" w:customStyle="1" w:styleId="cf11">
    <w:name w:val="cf11"/>
    <w:basedOn w:val="DefaultParagraphFont"/>
    <w:rsid w:val="00D53966"/>
    <w:rPr>
      <w:rFonts w:ascii="Segoe UI" w:hAnsi="Segoe UI" w:cs="Segoe UI" w:hint="default"/>
      <w:sz w:val="18"/>
      <w:szCs w:val="18"/>
    </w:rPr>
  </w:style>
  <w:style w:type="paragraph" w:customStyle="1" w:styleId="pf0">
    <w:name w:val="pf0"/>
    <w:basedOn w:val="Normal"/>
    <w:rsid w:val="00C7112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rmalWeb">
    <w:name w:val="Normal (Web)"/>
    <w:basedOn w:val="Normal"/>
    <w:uiPriority w:val="99"/>
    <w:semiHidden/>
    <w:unhideWhenUsed/>
    <w:rsid w:val="00C7112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389">
      <w:bodyDiv w:val="1"/>
      <w:marLeft w:val="0"/>
      <w:marRight w:val="0"/>
      <w:marTop w:val="0"/>
      <w:marBottom w:val="0"/>
      <w:divBdr>
        <w:top w:val="none" w:sz="0" w:space="0" w:color="auto"/>
        <w:left w:val="none" w:sz="0" w:space="0" w:color="auto"/>
        <w:bottom w:val="none" w:sz="0" w:space="0" w:color="auto"/>
        <w:right w:val="none" w:sz="0" w:space="0" w:color="auto"/>
      </w:divBdr>
    </w:div>
    <w:div w:id="204721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EC42-9138-4045-8948-1DDB846C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4195</Words>
  <Characters>23918</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ПРАВИЛНИК О ИНТЕЛЕКТУАЛНОЈ СВОЈИНИ</vt:lpstr>
      <vt:lpstr>ПРАВИЛНИК О ИНТЕЛЕКТУАЛНОЈ СВОЈИНИ</vt:lpstr>
    </vt:vector>
  </TitlesOfParts>
  <Company/>
  <LinksUpToDate>false</LinksUpToDate>
  <CharactersWithSpaces>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ИНТЕЛЕКТУАЛНОЈ СВОЈИНИ</dc:title>
  <dc:subject/>
  <dc:creator>Sandra Lucic</dc:creator>
  <cp:keywords/>
  <cp:lastModifiedBy>Tamaš Petrović</cp:lastModifiedBy>
  <cp:revision>7</cp:revision>
  <dcterms:created xsi:type="dcterms:W3CDTF">2023-08-05T15:16:00Z</dcterms:created>
  <dcterms:modified xsi:type="dcterms:W3CDTF">2023-09-01T12:16:00Z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91cc1cc5365b98a02feaa9717c8cd561003a811a5aeb878160f53f6c9ec6775b</vt:lpwstr>
  </property>
</Properties>
</file>