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color w:val="000000"/>
          <w:sz w:val="2"/>
          <w:lang w:val="en-US"/>
        </w:rPr>
        <w:id w:val="-1775472569"/>
        <w:docPartObj>
          <w:docPartGallery w:val="Cover Pages"/>
          <w:docPartUnique/>
        </w:docPartObj>
      </w:sdtPr>
      <w:sdtEndPr>
        <w:rPr>
          <w:sz w:val="22"/>
        </w:rPr>
      </w:sdtEndPr>
      <w:sdtContent>
        <w:p w14:paraId="3EC27050" w14:textId="77777777" w:rsidR="00FF4909" w:rsidRPr="00C809A5" w:rsidRDefault="00FF4909" w:rsidP="00FF4909">
          <w:pPr>
            <w:pStyle w:val="NoSpacing"/>
            <w:rPr>
              <w:sz w:val="2"/>
              <w:lang w:val="en-US"/>
            </w:rPr>
          </w:pPr>
        </w:p>
        <w:p w14:paraId="445B9237" w14:textId="7980F796" w:rsidR="00FF4909" w:rsidRPr="00C809A5" w:rsidRDefault="008A02CC" w:rsidP="00FF4909">
          <w:pPr>
            <w:rPr>
              <w:lang w:val="en-US"/>
            </w:rPr>
          </w:pPr>
          <w:r w:rsidRPr="00C809A5">
            <w:rPr>
              <w:noProof/>
              <w:lang w:val="en-US"/>
            </w:rPr>
            <mc:AlternateContent>
              <mc:Choice Requires="wps">
                <w:drawing>
                  <wp:anchor distT="0" distB="0" distL="114300" distR="114300" simplePos="0" relativeHeight="251662336" behindDoc="0" locked="0" layoutInCell="1" allowOverlap="1" wp14:anchorId="4D1CDD99" wp14:editId="66D7A279">
                    <wp:simplePos x="0" y="0"/>
                    <wp:positionH relativeFrom="margin">
                      <wp:posOffset>0</wp:posOffset>
                    </wp:positionH>
                    <wp:positionV relativeFrom="margin">
                      <wp:posOffset>15240</wp:posOffset>
                    </wp:positionV>
                    <wp:extent cx="6712585" cy="415290"/>
                    <wp:effectExtent l="0" t="0" r="0" b="0"/>
                    <wp:wrapNone/>
                    <wp:docPr id="19851367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2585" cy="415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26F64" w14:textId="77777777" w:rsidR="00FF4909" w:rsidRDefault="00FF4909" w:rsidP="00FF4909">
                                <w:pPr>
                                  <w:pStyle w:val="NoSpacing"/>
                                  <w:spacing w:after="240"/>
                                  <w:ind w:left="-567" w:right="-170"/>
                                  <w:jc w:val="center"/>
                                  <w:rPr>
                                    <w:rFonts w:ascii="Times New Roman" w:hAnsi="Times New Roman" w:cs="Times New Roman"/>
                                    <w:b/>
                                    <w:sz w:val="36"/>
                                    <w:szCs w:val="36"/>
                                    <w:lang w:val="sr-Cyrl-RS"/>
                                  </w:rPr>
                                </w:pPr>
                                <w:r>
                                  <w:rPr>
                                    <w:rFonts w:ascii="Times New Roman" w:hAnsi="Times New Roman" w:cs="Times New Roman"/>
                                    <w:b/>
                                    <w:sz w:val="36"/>
                                    <w:szCs w:val="36"/>
                                  </w:rPr>
                                  <w:t>SCIENTIFIC VETERINARY INSTITUTE</w:t>
                                </w:r>
                                <w:r>
                                  <w:rPr>
                                    <w:rFonts w:ascii="Times New Roman" w:hAnsi="Times New Roman" w:cs="Times New Roman"/>
                                    <w:b/>
                                    <w:sz w:val="36"/>
                                    <w:szCs w:val="36"/>
                                    <w:lang w:val="sr-Cyrl-RS"/>
                                  </w:rPr>
                                  <w:t xml:space="preserve"> </w:t>
                                </w:r>
                                <w:r w:rsidRPr="006A0494">
                                  <w:rPr>
                                    <w:rFonts w:ascii="Times New Roman" w:hAnsi="Times New Roman" w:cs="Times New Roman"/>
                                    <w:b/>
                                    <w:sz w:val="36"/>
                                    <w:szCs w:val="36"/>
                                    <w:lang w:val="sr-Cyrl-RS"/>
                                  </w:rPr>
                                  <w:t>„</w:t>
                                </w:r>
                                <w:r>
                                  <w:rPr>
                                    <w:rFonts w:ascii="Times New Roman" w:hAnsi="Times New Roman" w:cs="Times New Roman"/>
                                    <w:b/>
                                    <w:sz w:val="36"/>
                                    <w:szCs w:val="36"/>
                                  </w:rPr>
                                  <w:t>NOVI SAD</w:t>
                                </w:r>
                                <w:r>
                                  <w:rPr>
                                    <w:rFonts w:ascii="Times New Roman" w:hAnsi="Times New Roman" w:cs="Times New Roman"/>
                                    <w:b/>
                                    <w:sz w:val="36"/>
                                    <w:szCs w:val="36"/>
                                    <w:lang w:val="sr-Cyrl-RS"/>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4D1CDD99" id="_x0000_t202" coordsize="21600,21600" o:spt="202" path="m,l,21600r21600,l21600,xe">
                    <v:stroke joinstyle="miter"/>
                    <v:path gradientshapeok="t" o:connecttype="rect"/>
                  </v:shapetype>
                  <v:shape id="Text Box 4" o:spid="_x0000_s1026" type="#_x0000_t202" style="position:absolute;left:0;text-align:left;margin-left:0;margin-top:1.2pt;width:528.55pt;height:3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" filled="f" stroked="f" strokeweight=".5pt">
                    <v:textbox style="mso-fit-shape-to-text:t" inset="0,0,0,0">
                      <w:txbxContent>
                        <w:p w14:paraId="1A826F64" w14:textId="77777777" w:rsidR="00FF4909" w:rsidRDefault="00FF4909" w:rsidP="00FF4909">
                          <w:pPr>
                            <w:pStyle w:val="NoSpacing"/>
                            <w:spacing w:after="240"/>
                            <w:ind w:left="-567" w:right="-170"/>
                            <w:jc w:val="center"/>
                            <w:rPr>
                              <w:rFonts w:ascii="Times New Roman" w:hAnsi="Times New Roman" w:cs="Times New Roman"/>
                              <w:b/>
                              <w:sz w:val="36"/>
                              <w:szCs w:val="36"/>
                              <w:lang w:val="sr-Cyrl-RS"/>
                            </w:rPr>
                          </w:pPr>
                          <w:r>
                            <w:rPr>
                              <w:rFonts w:ascii="Times New Roman" w:hAnsi="Times New Roman" w:cs="Times New Roman"/>
                              <w:b/>
                              <w:sz w:val="36"/>
                              <w:szCs w:val="36"/>
                            </w:rPr>
                            <w:t>SCIENTIFIC VETERINARY INSTITUTE</w:t>
                          </w:r>
                          <w:r>
                            <w:rPr>
                              <w:rFonts w:ascii="Times New Roman" w:hAnsi="Times New Roman" w:cs="Times New Roman"/>
                              <w:b/>
                              <w:sz w:val="36"/>
                              <w:szCs w:val="36"/>
                              <w:lang w:val="sr-Cyrl-RS"/>
                            </w:rPr>
                            <w:t xml:space="preserve"> </w:t>
                          </w:r>
                          <w:r w:rsidRPr="006A0494">
                            <w:rPr>
                              <w:rFonts w:ascii="Times New Roman" w:hAnsi="Times New Roman" w:cs="Times New Roman"/>
                              <w:b/>
                              <w:sz w:val="36"/>
                              <w:szCs w:val="36"/>
                              <w:lang w:val="sr-Cyrl-RS"/>
                            </w:rPr>
                            <w:t>„</w:t>
                          </w:r>
                          <w:r>
                            <w:rPr>
                              <w:rFonts w:ascii="Times New Roman" w:hAnsi="Times New Roman" w:cs="Times New Roman"/>
                              <w:b/>
                              <w:sz w:val="36"/>
                              <w:szCs w:val="36"/>
                            </w:rPr>
                            <w:t>NOVI SAD</w:t>
                          </w:r>
                          <w:r>
                            <w:rPr>
                              <w:rFonts w:ascii="Times New Roman" w:hAnsi="Times New Roman" w:cs="Times New Roman"/>
                              <w:b/>
                              <w:sz w:val="36"/>
                              <w:szCs w:val="36"/>
                              <w:lang w:val="sr-Cyrl-RS"/>
                            </w:rPr>
                            <w:t>“</w:t>
                          </w:r>
                        </w:p>
                      </w:txbxContent>
                    </v:textbox>
                    <w10:wrap anchorx="margin" anchory="margin"/>
                  </v:shape>
                </w:pict>
              </mc:Fallback>
            </mc:AlternateContent>
          </w:r>
        </w:p>
        <w:p w14:paraId="08052A11" w14:textId="615C8BFB" w:rsidR="00FF4909" w:rsidRPr="00C809A5" w:rsidRDefault="008A02CC" w:rsidP="00FF4909">
          <w:pPr>
            <w:spacing w:after="160" w:line="259" w:lineRule="auto"/>
            <w:ind w:left="0" w:right="0" w:firstLine="0"/>
            <w:jc w:val="left"/>
            <w:rPr>
              <w:lang w:val="en-US"/>
            </w:rPr>
          </w:pPr>
          <w:r w:rsidRPr="00C809A5">
            <w:rPr>
              <w:noProof/>
              <w:lang w:val="en-US"/>
            </w:rPr>
            <mc:AlternateContent>
              <mc:Choice Requires="wps">
                <w:drawing>
                  <wp:anchor distT="0" distB="0" distL="114300" distR="114300" simplePos="0" relativeHeight="251659264" behindDoc="0" locked="0" layoutInCell="1" allowOverlap="1" wp14:anchorId="60E72F59" wp14:editId="54266E26">
                    <wp:simplePos x="0" y="0"/>
                    <wp:positionH relativeFrom="margin">
                      <wp:align>center</wp:align>
                    </wp:positionH>
                    <wp:positionV relativeFrom="margin">
                      <wp:posOffset>8863965</wp:posOffset>
                    </wp:positionV>
                    <wp:extent cx="6712585" cy="262890"/>
                    <wp:effectExtent l="0" t="0" r="0" b="0"/>
                    <wp:wrapNone/>
                    <wp:docPr id="4264212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258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2519E" w14:textId="299CB650" w:rsidR="00FF4909" w:rsidRPr="006A0494" w:rsidRDefault="00FF4909" w:rsidP="00FF4909">
                                <w:pPr>
                                  <w:pStyle w:val="NoSpacing"/>
                                  <w:jc w:val="center"/>
                                  <w:rPr>
                                    <w:rFonts w:ascii="Times New Roman" w:hAnsi="Times New Roman" w:cs="Times New Roman"/>
                                    <w:b/>
                                    <w:color w:val="4472C4" w:themeColor="accent1"/>
                                    <w:sz w:val="36"/>
                                    <w:szCs w:val="36"/>
                                  </w:rPr>
                                </w:pPr>
                                <w:r>
                                  <w:rPr>
                                    <w:rFonts w:ascii="Times New Roman" w:hAnsi="Times New Roman" w:cs="Times New Roman"/>
                                    <w:b/>
                                    <w:sz w:val="36"/>
                                    <w:szCs w:val="36"/>
                                  </w:rPr>
                                  <w:t>AUGUST</w:t>
                                </w:r>
                                <w:r>
                                  <w:rPr>
                                    <w:rFonts w:ascii="Times New Roman" w:hAnsi="Times New Roman" w:cs="Times New Roman"/>
                                    <w:b/>
                                    <w:sz w:val="36"/>
                                    <w:szCs w:val="36"/>
                                    <w:lang w:val="sr-Cyrl-RS"/>
                                  </w:rPr>
                                  <w:t xml:space="preserve">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60E72F59" id="Text Box 3" o:spid="_x0000_s1027" type="#_x0000_t202" style="position:absolute;margin-left:0;margin-top:697.95pt;width:528.55pt;height:20.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" filled="f" stroked="f" strokeweight=".5pt">
                    <v:textbox style="mso-fit-shape-to-text:t" inset="0,0,0,0">
                      <w:txbxContent>
                        <w:p w14:paraId="7CF2519E" w14:textId="299CB650" w:rsidR="00FF4909" w:rsidRPr="006A0494" w:rsidRDefault="00FF4909" w:rsidP="00FF4909">
                          <w:pPr>
                            <w:pStyle w:val="NoSpacing"/>
                            <w:jc w:val="center"/>
                            <w:rPr>
                              <w:rFonts w:ascii="Times New Roman" w:hAnsi="Times New Roman" w:cs="Times New Roman"/>
                              <w:b/>
                              <w:color w:val="4472C4" w:themeColor="accent1"/>
                              <w:sz w:val="36"/>
                              <w:szCs w:val="36"/>
                            </w:rPr>
                          </w:pPr>
                          <w:r>
                            <w:rPr>
                              <w:rFonts w:ascii="Times New Roman" w:hAnsi="Times New Roman" w:cs="Times New Roman"/>
                              <w:b/>
                              <w:sz w:val="36"/>
                              <w:szCs w:val="36"/>
                            </w:rPr>
                            <w:t>AUGUST</w:t>
                          </w:r>
                          <w:r>
                            <w:rPr>
                              <w:rFonts w:ascii="Times New Roman" w:hAnsi="Times New Roman" w:cs="Times New Roman"/>
                              <w:b/>
                              <w:sz w:val="36"/>
                              <w:szCs w:val="36"/>
                              <w:lang w:val="sr-Cyrl-RS"/>
                            </w:rPr>
                            <w:t xml:space="preserve"> 2023</w:t>
                          </w:r>
                        </w:p>
                      </w:txbxContent>
                    </v:textbox>
                    <w10:wrap anchorx="margin" anchory="margin"/>
                  </v:shape>
                </w:pict>
              </mc:Fallback>
            </mc:AlternateContent>
          </w:r>
          <w:r w:rsidRPr="00C809A5">
            <w:rPr>
              <w:noProof/>
              <w:lang w:val="en-US"/>
            </w:rPr>
            <mc:AlternateContent>
              <mc:Choice Requires="wps">
                <w:drawing>
                  <wp:anchor distT="0" distB="0" distL="114300" distR="114300" simplePos="0" relativeHeight="251661312" behindDoc="0" locked="0" layoutInCell="1" allowOverlap="1" wp14:anchorId="4CAE2931" wp14:editId="1826AC2D">
                    <wp:simplePos x="0" y="0"/>
                    <wp:positionH relativeFrom="page">
                      <wp:posOffset>998220</wp:posOffset>
                    </wp:positionH>
                    <wp:positionV relativeFrom="margin">
                      <wp:posOffset>1630045</wp:posOffset>
                    </wp:positionV>
                    <wp:extent cx="5781675" cy="1136650"/>
                    <wp:effectExtent l="0" t="0" r="0" b="0"/>
                    <wp:wrapTopAndBottom/>
                    <wp:docPr id="18683587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113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b/>
                                    <w:sz w:val="52"/>
                                    <w:szCs w:val="52"/>
                                  </w:rPr>
                                  <w:alias w:val="Naslov"/>
                                  <w:tag w:val=""/>
                                  <w:id w:val="797192764"/>
                                  <w:dataBinding w:prefixMappings="xmlns:ns0='http://purl.org/dc/elements/1.1/' xmlns:ns1='http://schemas.openxmlformats.org/package/2006/metadata/core-properties' " w:xpath="/ns1:coreProperties[1]/ns0:title[1]" w:storeItemID="{6C3C8BC8-F283-45AE-878A-BAB7291924A1}"/>
                                  <w:text/>
                                </w:sdtPr>
                                <w:sdtContent>
                                  <w:p w14:paraId="579AFE9F" w14:textId="64FB357A" w:rsidR="00FF4909" w:rsidRPr="006A0494" w:rsidRDefault="006F79E4" w:rsidP="00FF4909">
                                    <w:pPr>
                                      <w:pStyle w:val="NoSpacing"/>
                                      <w:jc w:val="center"/>
                                      <w:rPr>
                                        <w:rFonts w:ascii="Times New Roman" w:eastAsiaTheme="majorEastAsia" w:hAnsi="Times New Roman" w:cs="Times New Roman"/>
                                        <w:caps/>
                                        <w:color w:val="8496B0" w:themeColor="text2" w:themeTint="99"/>
                                        <w:sz w:val="48"/>
                                        <w:szCs w:val="48"/>
                                      </w:rPr>
                                    </w:pPr>
                                    <w:r>
                                      <w:rPr>
                                        <w:rFonts w:ascii="Times New Roman" w:hAnsi="Times New Roman" w:cs="Times New Roman"/>
                                        <w:b/>
                                        <w:sz w:val="52"/>
                                        <w:szCs w:val="52"/>
                                      </w:rPr>
                                      <w:t xml:space="preserve">RULEBOOK ON </w:t>
                                    </w:r>
                                    <w:r w:rsidRPr="002A1C5B">
                                      <w:rPr>
                                        <w:rFonts w:ascii="Times New Roman" w:hAnsi="Times New Roman" w:cs="Times New Roman"/>
                                        <w:b/>
                                        <w:sz w:val="52"/>
                                        <w:szCs w:val="52"/>
                                      </w:rPr>
                                      <w:t>INTELLECTUAL PROPERTY</w:t>
                                    </w:r>
                                  </w:p>
                                </w:sdtContent>
                              </w:sdt>
                              <w:p w14:paraId="7026F565" w14:textId="77777777" w:rsidR="00FF4909" w:rsidRPr="00FF4909" w:rsidRDefault="00FF4909" w:rsidP="00FF4909">
                                <w:pPr>
                                  <w:rPr>
                                    <w:lang w:val="en-GB"/>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4CAE2931" id="Text Box 2" o:spid="_x0000_s1028" type="#_x0000_t202" style="position:absolute;margin-left:78.6pt;margin-top:128.35pt;width:455.25pt;height:89.5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" filled="f" stroked="f" strokeweight=".5pt">
                    <v:textbox style="mso-fit-shape-to-text:t">
                      <w:txbxContent>
                        <w:sdt>
                          <w:sdtPr>
                            <w:rPr>
                              <w:rFonts w:ascii="Times New Roman" w:hAnsi="Times New Roman" w:cs="Times New Roman"/>
                              <w:b/>
                              <w:sz w:val="52"/>
                              <w:szCs w:val="52"/>
                            </w:rPr>
                            <w:alias w:val="Naslov"/>
                            <w:tag w:val=""/>
                            <w:id w:val="797192764"/>
                            <w:dataBinding w:prefixMappings="xmlns:ns0='http://purl.org/dc/elements/1.1/' xmlns:ns1='http://schemas.openxmlformats.org/package/2006/metadata/core-properties' " w:xpath="/ns1:coreProperties[1]/ns0:title[1]" w:storeItemID="{6C3C8BC8-F283-45AE-878A-BAB7291924A1}"/>
                            <w:text/>
                          </w:sdtPr>
                          <w:sdtContent>
                            <w:p w14:paraId="579AFE9F" w14:textId="64FB357A" w:rsidR="00FF4909" w:rsidRPr="006A0494" w:rsidRDefault="006F79E4" w:rsidP="00FF4909">
                              <w:pPr>
                                <w:pStyle w:val="NoSpacing"/>
                                <w:jc w:val="center"/>
                                <w:rPr>
                                  <w:rFonts w:ascii="Times New Roman" w:eastAsiaTheme="majorEastAsia" w:hAnsi="Times New Roman" w:cs="Times New Roman"/>
                                  <w:caps/>
                                  <w:color w:val="8496B0" w:themeColor="text2" w:themeTint="99"/>
                                  <w:sz w:val="48"/>
                                  <w:szCs w:val="48"/>
                                </w:rPr>
                              </w:pPr>
                              <w:r>
                                <w:rPr>
                                  <w:rFonts w:ascii="Times New Roman" w:hAnsi="Times New Roman" w:cs="Times New Roman"/>
                                  <w:b/>
                                  <w:sz w:val="52"/>
                                  <w:szCs w:val="52"/>
                                </w:rPr>
                                <w:t xml:space="preserve">RULEBOOK ON </w:t>
                              </w:r>
                              <w:r w:rsidRPr="002A1C5B">
                                <w:rPr>
                                  <w:rFonts w:ascii="Times New Roman" w:hAnsi="Times New Roman" w:cs="Times New Roman"/>
                                  <w:b/>
                                  <w:sz w:val="52"/>
                                  <w:szCs w:val="52"/>
                                </w:rPr>
                                <w:t>INTELLECTUAL PROPERTY</w:t>
                              </w:r>
                            </w:p>
                          </w:sdtContent>
                        </w:sdt>
                        <w:p w14:paraId="7026F565" w14:textId="77777777" w:rsidR="00FF4909" w:rsidRPr="00FF4909" w:rsidRDefault="00FF4909" w:rsidP="00FF4909">
                          <w:pPr>
                            <w:rPr>
                              <w:lang w:val="en-GB"/>
                            </w:rPr>
                          </w:pPr>
                          <w:r>
                            <w:t xml:space="preserve">                    </w:t>
                          </w:r>
                        </w:p>
                      </w:txbxContent>
                    </v:textbox>
                    <w10:wrap type="topAndBottom" anchorx="page" anchory="margin"/>
                  </v:shape>
                </w:pict>
              </mc:Fallback>
            </mc:AlternateContent>
          </w:r>
          <w:r w:rsidRPr="00C809A5">
            <w:rPr>
              <w:noProof/>
              <w:lang w:val="en-US"/>
            </w:rPr>
            <mc:AlternateContent>
              <mc:Choice Requires="wpg">
                <w:drawing>
                  <wp:anchor distT="0" distB="0" distL="114300" distR="114300" simplePos="0" relativeHeight="251660288" behindDoc="1" locked="0" layoutInCell="1" allowOverlap="1" wp14:anchorId="022BA31A" wp14:editId="4B6A38FC">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250815" cy="5950585"/>
                    <wp:effectExtent l="0" t="0" r="0" b="0"/>
                    <wp:wrapNone/>
                    <wp:docPr id="1392366675"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50815" cy="5950585"/>
                              <a:chOff x="0" y="0"/>
                              <a:chExt cx="4329113" cy="4491038"/>
                            </a:xfrm>
                            <a:solidFill>
                              <a:schemeClr val="tx2">
                                <a:lumMod val="60000"/>
                                <a:lumOff val="40000"/>
                              </a:schemeClr>
                            </a:solidFill>
                          </wpg:grpSpPr>
                          <wps:wsp>
                            <wps:cNvPr id="1800520704" name="Slobodni oblik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wps:spPr>
                            <wps:bodyPr vert="horz" wrap="square" lIns="91440" tIns="45720" rIns="91440" bIns="45720" numCol="1" anchor="t" anchorCtr="0" compatLnSpc="1">
                              <a:prstTxWarp prst="textNoShape">
                                <a:avLst/>
                              </a:prstTxWarp>
                            </wps:bodyPr>
                          </wps:wsp>
                          <wps:wsp>
                            <wps:cNvPr id="1340552891" name="Slobodni oblik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wps:spPr>
                            <wps:bodyPr vert="horz" wrap="square" lIns="91440" tIns="45720" rIns="91440" bIns="45720" numCol="1" anchor="t" anchorCtr="0" compatLnSpc="1">
                              <a:prstTxWarp prst="textNoShape">
                                <a:avLst/>
                              </a:prstTxWarp>
                            </wps:bodyPr>
                          </wps:wsp>
                          <wps:wsp>
                            <wps:cNvPr id="1405924240" name="Slobodni oblik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wps:spPr>
                            <wps:bodyPr vert="horz" wrap="square" lIns="91440" tIns="45720" rIns="91440" bIns="45720" numCol="1" anchor="t" anchorCtr="0" compatLnSpc="1">
                              <a:prstTxWarp prst="textNoShape">
                                <a:avLst/>
                              </a:prstTxWarp>
                            </wps:bodyPr>
                          </wps:wsp>
                          <wps:wsp>
                            <wps:cNvPr id="1401986895" name="Slobodni oblik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wps:spPr>
                            <wps:bodyPr vert="horz" wrap="square" lIns="91440" tIns="45720" rIns="91440" bIns="45720" numCol="1" anchor="t" anchorCtr="0" compatLnSpc="1">
                              <a:prstTxWarp prst="textNoShape">
                                <a:avLst/>
                              </a:prstTxWarp>
                            </wps:bodyPr>
                          </wps:wsp>
                          <wps:wsp>
                            <wps:cNvPr id="891951506" name="Slobodni oblik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6D1F5BBB" id="Group 1" o:spid="_x0000_s1026" style="position:absolute;margin-left:0;margin-top:0;width:413.45pt;height:468.55pt;z-index:-251656192;mso-left-percent:220;mso-top-percent:300;mso-position-horizontal-relative:page;mso-position-vertical-relative:page;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">
                    <o:lock v:ext="edit" aspectratio="t"/>
                    <v:shape id="Slobodni oblik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" path="m4,1786l,1782,1776,r5,5l4,1786xe" filled="f" stroked="f">
                      <v:path arrowok="t" o:connecttype="custom" o:connectlocs="6350,2835275;0,2828925;2819400,0;2827338,7938;6350,2835275" o:connectangles="0,0,0,0,0"/>
                    </v:shape>
                    <v:shape id="Slobodni oblik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" path="m5,2234l,2229,2229,r5,5l5,2234xe" filled="f" stroked="f">
                      <v:path arrowok="t" o:connecttype="custom" o:connectlocs="7938,3546475;0,3538538;3538538,0;3546475,7938;7938,3546475" o:connectangles="0,0,0,0,0"/>
                    </v:shape>
                    <v:shape id="Slobodni oblik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" path="m9,2197l,2193,2188,r9,10l9,2197xe" filled="f" stroked="f">
                      <v:path arrowok="t" o:connecttype="custom" o:connectlocs="14288,3487738;0,3481388;3473450,0;3487738,15875;14288,3487738" o:connectangles="0,0,0,0,0"/>
                    </v:shape>
                    <v:shape id="Slobodni oblik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" path="m9,1966l,1957,1952,r9,9l9,1966xe" filled="f" stroked="f">
                      <v:path arrowok="t" o:connecttype="custom" o:connectlocs="14288,3121025;0,3106738;3098800,0;3113088,14288;14288,3121025" o:connectangles="0,0,0,0,0"/>
                    </v:shape>
                    <v:shape id="Slobodni oblik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" path="m,2732r,-4l2722,r5,5l,2732xe" filled="f" stroked="f">
                      <v:path arrowok="t" o:connecttype="custom" o:connectlocs="0,4337050;0,4330700;4321175,0;4329113,7938;0,4337050" o:connectangles="0,0,0,0,0"/>
                    </v:shape>
                    <w10:wrap anchorx="page" anchory="page"/>
                  </v:group>
                </w:pict>
              </mc:Fallback>
            </mc:AlternateContent>
          </w:r>
          <w:r w:rsidR="00FF4909" w:rsidRPr="00C809A5">
            <w:rPr>
              <w:lang w:val="en-US"/>
            </w:rPr>
            <w:br w:type="page"/>
          </w:r>
        </w:p>
      </w:sdtContent>
    </w:sdt>
    <w:p w14:paraId="492B78BC" w14:textId="77777777" w:rsidR="00FF4909" w:rsidRPr="00C809A5" w:rsidRDefault="00FF4909" w:rsidP="00A72C8A">
      <w:pPr>
        <w:spacing w:after="0" w:line="276" w:lineRule="auto"/>
        <w:ind w:left="0" w:right="113" w:firstLine="0"/>
        <w:jc w:val="left"/>
        <w:rPr>
          <w:rFonts w:ascii="Times New Roman" w:hAnsi="Times New Roman" w:cs="Times New Roman"/>
          <w:sz w:val="24"/>
          <w:szCs w:val="24"/>
          <w:lang w:val="en-US"/>
        </w:rPr>
      </w:pPr>
    </w:p>
    <w:p w14:paraId="23C3A4BB" w14:textId="18CCD0F5" w:rsidR="00FF4909" w:rsidRPr="00A72C8A" w:rsidRDefault="001B231E" w:rsidP="00F21BCF">
      <w:pPr>
        <w:spacing w:after="0" w:line="276" w:lineRule="auto"/>
        <w:ind w:left="0" w:right="113" w:firstLine="0"/>
        <w:jc w:val="center"/>
        <w:rPr>
          <w:rFonts w:ascii="Times New Roman" w:hAnsi="Times New Roman" w:cs="Times New Roman"/>
          <w:b/>
          <w:sz w:val="28"/>
          <w:szCs w:val="28"/>
          <w:lang w:val="en-US"/>
        </w:rPr>
      </w:pPr>
      <w:r w:rsidRPr="00A72C8A">
        <w:rPr>
          <w:rFonts w:ascii="Times New Roman" w:hAnsi="Times New Roman" w:cs="Times New Roman"/>
          <w:b/>
          <w:sz w:val="28"/>
          <w:szCs w:val="28"/>
          <w:lang w:val="en-US"/>
        </w:rPr>
        <w:t xml:space="preserve">RULEBOOK ON </w:t>
      </w:r>
      <w:r w:rsidR="00FF4909" w:rsidRPr="00A72C8A">
        <w:rPr>
          <w:rFonts w:ascii="Times New Roman" w:hAnsi="Times New Roman" w:cs="Times New Roman"/>
          <w:b/>
          <w:sz w:val="28"/>
          <w:szCs w:val="28"/>
          <w:lang w:val="en-US"/>
        </w:rPr>
        <w:t xml:space="preserve">INTELLECTUAL PROPERTY </w:t>
      </w:r>
    </w:p>
    <w:p w14:paraId="23936B02" w14:textId="77777777" w:rsidR="00FF4909" w:rsidRPr="00C809A5" w:rsidRDefault="00FF4909" w:rsidP="00F21BCF">
      <w:pPr>
        <w:spacing w:after="0" w:line="276" w:lineRule="auto"/>
        <w:ind w:left="0" w:right="113" w:firstLine="0"/>
        <w:jc w:val="center"/>
        <w:rPr>
          <w:rFonts w:ascii="Times New Roman" w:hAnsi="Times New Roman" w:cs="Times New Roman"/>
          <w:b/>
          <w:sz w:val="24"/>
          <w:szCs w:val="24"/>
          <w:lang w:val="en-US"/>
        </w:rPr>
      </w:pPr>
    </w:p>
    <w:p w14:paraId="697CF3BB" w14:textId="6BE01244" w:rsidR="00FF4909" w:rsidRPr="00C621E4" w:rsidRDefault="00FF4909" w:rsidP="00F21BCF">
      <w:pPr>
        <w:spacing w:after="0" w:line="276" w:lineRule="auto"/>
        <w:ind w:left="0" w:right="113" w:firstLine="0"/>
        <w:jc w:val="left"/>
        <w:rPr>
          <w:rFonts w:ascii="Times New Roman" w:hAnsi="Times New Roman" w:cs="Times New Roman"/>
          <w:b/>
          <w:sz w:val="24"/>
          <w:szCs w:val="24"/>
          <w:lang w:val="en-US"/>
        </w:rPr>
      </w:pPr>
      <w:r w:rsidRPr="00C621E4">
        <w:rPr>
          <w:rFonts w:ascii="Times New Roman" w:hAnsi="Times New Roman" w:cs="Times New Roman"/>
          <w:b/>
          <w:sz w:val="24"/>
          <w:szCs w:val="24"/>
          <w:lang w:val="en-US"/>
        </w:rPr>
        <w:t xml:space="preserve">Terms used in this </w:t>
      </w:r>
      <w:r w:rsidR="001B231E" w:rsidRPr="00C621E4">
        <w:rPr>
          <w:rFonts w:ascii="Times New Roman" w:hAnsi="Times New Roman" w:cs="Times New Roman"/>
          <w:b/>
          <w:sz w:val="24"/>
          <w:szCs w:val="24"/>
          <w:lang w:val="en-US"/>
        </w:rPr>
        <w:t>rule</w:t>
      </w:r>
      <w:r w:rsidRPr="00C621E4">
        <w:rPr>
          <w:rFonts w:ascii="Times New Roman" w:hAnsi="Times New Roman" w:cs="Times New Roman"/>
          <w:b/>
          <w:sz w:val="24"/>
          <w:szCs w:val="24"/>
          <w:lang w:val="en-US"/>
        </w:rPr>
        <w:t>book</w:t>
      </w:r>
    </w:p>
    <w:p w14:paraId="799F3C20" w14:textId="77777777" w:rsidR="00FF4909" w:rsidRPr="00C621E4" w:rsidRDefault="00FF4909" w:rsidP="00F21BCF">
      <w:pPr>
        <w:spacing w:after="0" w:line="276" w:lineRule="auto"/>
        <w:ind w:left="0" w:right="113" w:firstLine="0"/>
        <w:jc w:val="center"/>
        <w:rPr>
          <w:rFonts w:ascii="Times New Roman" w:hAnsi="Times New Roman" w:cs="Times New Roman"/>
          <w:b/>
          <w:sz w:val="24"/>
          <w:szCs w:val="24"/>
          <w:lang w:val="en-US"/>
        </w:rPr>
      </w:pPr>
    </w:p>
    <w:p w14:paraId="6CD286BE" w14:textId="24B97399" w:rsidR="00FF4909" w:rsidRPr="00C621E4" w:rsidRDefault="00FF4909" w:rsidP="00F21BCF">
      <w:pPr>
        <w:spacing w:before="120" w:after="120" w:line="276" w:lineRule="auto"/>
        <w:ind w:left="0" w:right="0" w:firstLine="0"/>
        <w:rPr>
          <w:rFonts w:ascii="Times New Roman" w:hAnsi="Times New Roman" w:cs="Times New Roman"/>
          <w:b/>
          <w:sz w:val="24"/>
          <w:szCs w:val="24"/>
          <w:lang w:val="en-US"/>
        </w:rPr>
      </w:pPr>
      <w:r w:rsidRPr="00C621E4">
        <w:rPr>
          <w:rFonts w:ascii="Times New Roman" w:hAnsi="Times New Roman" w:cs="Times New Roman"/>
          <w:b/>
          <w:sz w:val="24"/>
          <w:szCs w:val="24"/>
          <w:lang w:val="en-US"/>
        </w:rPr>
        <w:t xml:space="preserve">Invention/ </w:t>
      </w:r>
      <w:r w:rsidR="00A913CD" w:rsidRPr="00C621E4">
        <w:rPr>
          <w:rFonts w:ascii="Times New Roman" w:hAnsi="Times New Roman" w:cs="Times New Roman"/>
          <w:b/>
          <w:sz w:val="24"/>
          <w:szCs w:val="24"/>
          <w:lang w:val="en-US"/>
        </w:rPr>
        <w:t>innovation</w:t>
      </w:r>
      <w:r w:rsidRPr="00C621E4">
        <w:rPr>
          <w:rFonts w:ascii="Times New Roman" w:hAnsi="Times New Roman" w:cs="Times New Roman"/>
          <w:b/>
          <w:sz w:val="24"/>
          <w:szCs w:val="24"/>
          <w:lang w:val="en-US"/>
        </w:rPr>
        <w:t xml:space="preserve"> author:</w:t>
      </w:r>
      <w:r w:rsidRPr="00C621E4">
        <w:rPr>
          <w:rFonts w:ascii="Times New Roman" w:hAnsi="Times New Roman" w:cs="Times New Roman"/>
          <w:b/>
          <w:sz w:val="24"/>
          <w:szCs w:val="24"/>
          <w:lang w:val="en-US"/>
        </w:rPr>
        <w:tab/>
      </w:r>
      <w:r w:rsidRPr="00C621E4">
        <w:rPr>
          <w:rFonts w:ascii="Times New Roman" w:hAnsi="Times New Roman" w:cs="Times New Roman"/>
          <w:b/>
          <w:sz w:val="24"/>
          <w:szCs w:val="24"/>
          <w:lang w:val="en-US"/>
        </w:rPr>
        <w:tab/>
      </w:r>
    </w:p>
    <w:p w14:paraId="63880F3F" w14:textId="73BD326A" w:rsidR="00FF4909" w:rsidRPr="00C621E4" w:rsidRDefault="00FF4909" w:rsidP="00C621E4">
      <w:pPr>
        <w:spacing w:before="120" w:after="211"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 xml:space="preserve">One or several individuals who have participated in </w:t>
      </w:r>
      <w:r w:rsidR="00F21BCF" w:rsidRPr="00C621E4">
        <w:rPr>
          <w:rFonts w:ascii="Times New Roman" w:hAnsi="Times New Roman" w:cs="Times New Roman"/>
          <w:sz w:val="24"/>
          <w:szCs w:val="24"/>
          <w:lang w:val="en-US"/>
        </w:rPr>
        <w:t>the creation</w:t>
      </w:r>
      <w:r w:rsidRPr="00C621E4">
        <w:rPr>
          <w:rFonts w:ascii="Times New Roman" w:hAnsi="Times New Roman" w:cs="Times New Roman"/>
          <w:sz w:val="24"/>
          <w:szCs w:val="24"/>
          <w:lang w:val="en-US"/>
        </w:rPr>
        <w:t xml:space="preserve"> of an innovation/ invention.</w:t>
      </w:r>
    </w:p>
    <w:p w14:paraId="75BDD733" w14:textId="593135D4" w:rsidR="00FF4909" w:rsidRPr="00C621E4" w:rsidRDefault="00A913CD" w:rsidP="00F21BCF">
      <w:pPr>
        <w:spacing w:before="120" w:after="120" w:line="276" w:lineRule="auto"/>
        <w:ind w:left="0" w:right="0" w:firstLine="0"/>
        <w:rPr>
          <w:rFonts w:ascii="Times New Roman" w:hAnsi="Times New Roman" w:cs="Times New Roman"/>
          <w:sz w:val="24"/>
          <w:szCs w:val="24"/>
          <w:lang w:val="en-US"/>
        </w:rPr>
      </w:pPr>
      <w:r w:rsidRPr="00C621E4">
        <w:rPr>
          <w:rFonts w:ascii="Times New Roman" w:hAnsi="Times New Roman" w:cs="Times New Roman"/>
          <w:b/>
          <w:sz w:val="24"/>
          <w:szCs w:val="24"/>
          <w:lang w:val="en-US"/>
        </w:rPr>
        <w:t>The Intellectual Property Office</w:t>
      </w:r>
      <w:r w:rsidR="00FF4909" w:rsidRPr="00C621E4">
        <w:rPr>
          <w:rFonts w:ascii="Times New Roman" w:hAnsi="Times New Roman" w:cs="Times New Roman"/>
          <w:sz w:val="24"/>
          <w:szCs w:val="24"/>
          <w:lang w:val="en-US"/>
        </w:rPr>
        <w:t>:</w:t>
      </w:r>
    </w:p>
    <w:p w14:paraId="3608F15A" w14:textId="18069248" w:rsidR="00A913CD" w:rsidRPr="00C621E4" w:rsidRDefault="00A913CD" w:rsidP="00C621E4">
      <w:pPr>
        <w:spacing w:before="120" w:after="211" w:line="276" w:lineRule="auto"/>
        <w:ind w:left="0" w:right="0" w:firstLine="0"/>
        <w:rPr>
          <w:rStyle w:val="rynqvb"/>
          <w:sz w:val="24"/>
          <w:szCs w:val="24"/>
          <w:lang w:val="en-US"/>
        </w:rPr>
      </w:pPr>
      <w:r w:rsidRPr="00C621E4">
        <w:rPr>
          <w:rFonts w:ascii="Times New Roman" w:hAnsi="Times New Roman" w:cs="Times New Roman"/>
          <w:sz w:val="24"/>
          <w:szCs w:val="24"/>
          <w:lang w:val="en-US"/>
        </w:rPr>
        <w:t>The Intellectual Property Office is a special organization in the system of state administration of the Republic of Serbia which is responsible for tasks related to protection of intellectual property rights</w:t>
      </w:r>
      <w:r w:rsidR="00FF4909" w:rsidRPr="00C621E4">
        <w:rPr>
          <w:rFonts w:ascii="Times New Roman" w:hAnsi="Times New Roman" w:cs="Times New Roman"/>
          <w:sz w:val="24"/>
          <w:szCs w:val="24"/>
          <w:lang w:val="en-US"/>
        </w:rPr>
        <w:t xml:space="preserve">; </w:t>
      </w:r>
      <w:r w:rsidRPr="00C621E4">
        <w:rPr>
          <w:rFonts w:ascii="Times New Roman" w:hAnsi="Times New Roman" w:cs="Times New Roman"/>
          <w:sz w:val="24"/>
          <w:szCs w:val="24"/>
          <w:lang w:val="en-US"/>
        </w:rPr>
        <w:t xml:space="preserve">it </w:t>
      </w:r>
      <w:r w:rsidR="006F79E4" w:rsidRPr="00C621E4">
        <w:rPr>
          <w:rStyle w:val="rynqvb"/>
          <w:rFonts w:ascii="Times New Roman" w:hAnsi="Times New Roman" w:cs="Times New Roman"/>
          <w:sz w:val="24"/>
          <w:szCs w:val="24"/>
          <w:lang w:val="en-US"/>
        </w:rPr>
        <w:t>carries out</w:t>
      </w:r>
      <w:r w:rsidRPr="00C621E4">
        <w:rPr>
          <w:rStyle w:val="rynqvb"/>
          <w:rFonts w:ascii="Times New Roman" w:hAnsi="Times New Roman" w:cs="Times New Roman"/>
          <w:sz w:val="24"/>
          <w:szCs w:val="24"/>
          <w:lang w:val="en-US"/>
        </w:rPr>
        <w:t xml:space="preserve"> the administrative procedure</w:t>
      </w:r>
      <w:r w:rsidR="006F79E4" w:rsidRPr="00C621E4">
        <w:rPr>
          <w:rStyle w:val="rynqvb"/>
          <w:rFonts w:ascii="Times New Roman" w:hAnsi="Times New Roman" w:cs="Times New Roman"/>
          <w:sz w:val="24"/>
          <w:szCs w:val="24"/>
          <w:lang w:val="en-US"/>
        </w:rPr>
        <w:t>s</w:t>
      </w:r>
      <w:r w:rsidRPr="00C621E4">
        <w:rPr>
          <w:rStyle w:val="rynqvb"/>
          <w:rFonts w:ascii="Times New Roman" w:hAnsi="Times New Roman" w:cs="Times New Roman"/>
          <w:sz w:val="24"/>
          <w:szCs w:val="24"/>
          <w:lang w:val="en-US"/>
        </w:rPr>
        <w:t xml:space="preserve"> for recognition of a patent and consensual patent for the Republic of Serbia and performs other administrative and professional tasks regarding the protection of inventions</w:t>
      </w:r>
      <w:r w:rsidRPr="00C621E4">
        <w:rPr>
          <w:rStyle w:val="rynqvb"/>
          <w:sz w:val="24"/>
          <w:szCs w:val="24"/>
          <w:lang w:val="en-US"/>
        </w:rPr>
        <w:t>.</w:t>
      </w:r>
    </w:p>
    <w:p w14:paraId="022B78E4" w14:textId="43D88720" w:rsidR="00FF4909" w:rsidRPr="00C621E4" w:rsidRDefault="00A913CD" w:rsidP="00F21BCF">
      <w:pPr>
        <w:spacing w:before="120" w:after="120" w:line="276" w:lineRule="auto"/>
        <w:ind w:left="0" w:right="0" w:firstLine="0"/>
        <w:rPr>
          <w:rFonts w:ascii="Times New Roman" w:hAnsi="Times New Roman" w:cs="Times New Roman"/>
          <w:b/>
          <w:sz w:val="24"/>
          <w:szCs w:val="24"/>
          <w:lang w:val="en-US"/>
        </w:rPr>
      </w:pPr>
      <w:r w:rsidRPr="00C621E4">
        <w:rPr>
          <w:rFonts w:ascii="Times New Roman" w:hAnsi="Times New Roman" w:cs="Times New Roman"/>
          <w:b/>
          <w:sz w:val="24"/>
          <w:szCs w:val="24"/>
          <w:lang w:val="en-US"/>
        </w:rPr>
        <w:t>Invention</w:t>
      </w:r>
      <w:r w:rsidR="00FF4909" w:rsidRPr="00C621E4">
        <w:rPr>
          <w:rFonts w:ascii="Times New Roman" w:hAnsi="Times New Roman" w:cs="Times New Roman"/>
          <w:b/>
          <w:sz w:val="24"/>
          <w:szCs w:val="24"/>
          <w:lang w:val="en-US"/>
        </w:rPr>
        <w:t xml:space="preserve">: </w:t>
      </w:r>
    </w:p>
    <w:p w14:paraId="58C984EA" w14:textId="5836A810" w:rsidR="00FF4909" w:rsidRPr="00C621E4" w:rsidRDefault="00A913CD" w:rsidP="00C621E4">
      <w:pPr>
        <w:spacing w:before="120" w:after="211"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 xml:space="preserve">Applicable result of scientific research which </w:t>
      </w:r>
      <w:r w:rsidR="00F21BCF" w:rsidRPr="00C621E4">
        <w:rPr>
          <w:rFonts w:ascii="Times New Roman" w:hAnsi="Times New Roman" w:cs="Times New Roman"/>
          <w:sz w:val="24"/>
          <w:szCs w:val="24"/>
          <w:lang w:val="en-US"/>
        </w:rPr>
        <w:t>can be</w:t>
      </w:r>
      <w:r w:rsidRPr="00C621E4">
        <w:rPr>
          <w:rFonts w:ascii="Times New Roman" w:hAnsi="Times New Roman" w:cs="Times New Roman"/>
          <w:sz w:val="24"/>
          <w:szCs w:val="24"/>
          <w:lang w:val="en-US"/>
        </w:rPr>
        <w:t xml:space="preserve"> protected by some form of intellectual property, except a patent; a solution to a problem in a completely new way</w:t>
      </w:r>
      <w:r w:rsidR="00FF4909" w:rsidRPr="00C621E4">
        <w:rPr>
          <w:rFonts w:ascii="Times New Roman" w:hAnsi="Times New Roman" w:cs="Times New Roman"/>
          <w:sz w:val="24"/>
          <w:szCs w:val="24"/>
          <w:lang w:val="en-US"/>
        </w:rPr>
        <w:t>.</w:t>
      </w:r>
    </w:p>
    <w:p w14:paraId="45FCE6CB" w14:textId="544051E3" w:rsidR="00FF4909" w:rsidRPr="00C621E4" w:rsidRDefault="00C523FF" w:rsidP="00A34490">
      <w:pPr>
        <w:spacing w:before="120" w:after="120" w:line="276" w:lineRule="auto"/>
        <w:ind w:left="0" w:right="0" w:firstLine="0"/>
        <w:rPr>
          <w:rFonts w:ascii="Times New Roman" w:hAnsi="Times New Roman" w:cs="Times New Roman"/>
          <w:b/>
          <w:sz w:val="24"/>
          <w:szCs w:val="24"/>
          <w:lang w:val="en-US"/>
        </w:rPr>
      </w:pPr>
      <w:r w:rsidRPr="00C621E4">
        <w:rPr>
          <w:rFonts w:ascii="Times New Roman" w:hAnsi="Times New Roman" w:cs="Times New Roman"/>
          <w:b/>
          <w:sz w:val="24"/>
          <w:szCs w:val="24"/>
          <w:lang w:val="en-US"/>
        </w:rPr>
        <w:t>Intellectual property</w:t>
      </w:r>
      <w:r w:rsidR="00FF4909" w:rsidRPr="00C621E4">
        <w:rPr>
          <w:rFonts w:ascii="Times New Roman" w:hAnsi="Times New Roman" w:cs="Times New Roman"/>
          <w:b/>
          <w:sz w:val="24"/>
          <w:szCs w:val="24"/>
          <w:lang w:val="en-US"/>
        </w:rPr>
        <w:t>:</w:t>
      </w:r>
    </w:p>
    <w:p w14:paraId="3B71E2D8" w14:textId="065842CA" w:rsidR="00C523FF" w:rsidRPr="00C621E4" w:rsidRDefault="00C523FF" w:rsidP="00F21BCF">
      <w:pPr>
        <w:spacing w:after="24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A set of all industrial property rights, copyrights and related rights owned by the Institute, which have their value on the market and can be sold, licensed, exchanged or gifted like any other property.</w:t>
      </w:r>
    </w:p>
    <w:p w14:paraId="27670AF6" w14:textId="0EFB6741" w:rsidR="00FF4909" w:rsidRPr="00C621E4" w:rsidRDefault="00C523FF" w:rsidP="00A34490">
      <w:pPr>
        <w:spacing w:after="120" w:line="276" w:lineRule="auto"/>
        <w:ind w:left="0" w:right="0" w:firstLine="0"/>
        <w:rPr>
          <w:rFonts w:ascii="Times New Roman" w:eastAsia="Times New Roman" w:hAnsi="Times New Roman" w:cs="Times New Roman"/>
          <w:color w:val="auto"/>
          <w:sz w:val="24"/>
          <w:szCs w:val="24"/>
          <w:lang w:val="en-US" w:eastAsia="en-US"/>
        </w:rPr>
      </w:pPr>
      <w:r w:rsidRPr="00C621E4">
        <w:rPr>
          <w:rFonts w:ascii="Times New Roman" w:eastAsia="Times New Roman" w:hAnsi="Times New Roman" w:cs="Times New Roman"/>
          <w:b/>
          <w:bCs/>
          <w:color w:val="auto"/>
          <w:sz w:val="24"/>
          <w:szCs w:val="24"/>
          <w:shd w:val="clear" w:color="auto" w:fill="FFFFFF"/>
          <w:lang w:val="en-US" w:eastAsia="en-US"/>
        </w:rPr>
        <w:t>Innovation</w:t>
      </w:r>
      <w:r w:rsidR="005532F5" w:rsidRPr="00C621E4">
        <w:rPr>
          <w:rFonts w:ascii="Times New Roman" w:eastAsia="Times New Roman" w:hAnsi="Times New Roman" w:cs="Times New Roman"/>
          <w:b/>
          <w:bCs/>
          <w:color w:val="auto"/>
          <w:sz w:val="24"/>
          <w:szCs w:val="24"/>
          <w:shd w:val="clear" w:color="auto" w:fill="FFFFFF"/>
          <w:lang w:val="en-US" w:eastAsia="en-US"/>
        </w:rPr>
        <w:t>:</w:t>
      </w:r>
    </w:p>
    <w:p w14:paraId="02B9B774" w14:textId="29BF9AA9" w:rsidR="00C523FF" w:rsidRPr="00C621E4" w:rsidRDefault="00C523FF" w:rsidP="00C621E4">
      <w:pPr>
        <w:spacing w:before="120" w:after="211"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Application of a new and improved idea, procedure, goods, service, process that brings new benefits or quality in application.</w:t>
      </w:r>
    </w:p>
    <w:p w14:paraId="542CE838" w14:textId="28276413" w:rsidR="00FF4909" w:rsidRPr="00C621E4" w:rsidRDefault="00B05A91" w:rsidP="00A34490">
      <w:pPr>
        <w:spacing w:before="120" w:after="120" w:line="276" w:lineRule="auto"/>
        <w:ind w:left="0" w:right="0" w:firstLine="0"/>
        <w:rPr>
          <w:rFonts w:ascii="Times New Roman" w:hAnsi="Times New Roman" w:cs="Times New Roman"/>
          <w:b/>
          <w:sz w:val="24"/>
          <w:szCs w:val="24"/>
          <w:lang w:val="en-US"/>
        </w:rPr>
      </w:pPr>
      <w:r>
        <w:rPr>
          <w:rFonts w:ascii="Times New Roman" w:hAnsi="Times New Roman" w:cs="Times New Roman"/>
          <w:b/>
          <w:sz w:val="24"/>
          <w:szCs w:val="24"/>
          <w:lang w:val="en-US"/>
        </w:rPr>
        <w:t>Patent</w:t>
      </w:r>
      <w:r w:rsidR="00FF4909" w:rsidRPr="00C621E4">
        <w:rPr>
          <w:rFonts w:ascii="Times New Roman" w:hAnsi="Times New Roman" w:cs="Times New Roman"/>
          <w:b/>
          <w:sz w:val="24"/>
          <w:szCs w:val="24"/>
          <w:lang w:val="en-US"/>
        </w:rPr>
        <w:t>:</w:t>
      </w:r>
    </w:p>
    <w:p w14:paraId="59D59A43" w14:textId="7BAB9CF6" w:rsidR="00FF4909" w:rsidRPr="00C621E4" w:rsidRDefault="00AD54DE" w:rsidP="00C621E4">
      <w:pPr>
        <w:spacing w:before="120" w:after="211" w:line="276" w:lineRule="auto"/>
        <w:ind w:left="0" w:righ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Innovation </w:t>
      </w:r>
      <w:r w:rsidR="00C523FF" w:rsidRPr="00C621E4">
        <w:rPr>
          <w:rFonts w:ascii="Times New Roman" w:hAnsi="Times New Roman" w:cs="Times New Roman"/>
          <w:sz w:val="24"/>
          <w:szCs w:val="24"/>
          <w:lang w:val="en-US"/>
        </w:rPr>
        <w:t>which</w:t>
      </w:r>
      <w:r w:rsidR="006F79E4" w:rsidRPr="00C621E4">
        <w:rPr>
          <w:rFonts w:ascii="Times New Roman" w:hAnsi="Times New Roman" w:cs="Times New Roman"/>
          <w:sz w:val="24"/>
          <w:szCs w:val="24"/>
          <w:lang w:val="en-US"/>
        </w:rPr>
        <w:t xml:space="preserve"> is</w:t>
      </w:r>
      <w:r w:rsidR="00C523FF" w:rsidRPr="00C621E4">
        <w:rPr>
          <w:rFonts w:ascii="Times New Roman" w:hAnsi="Times New Roman" w:cs="Times New Roman"/>
          <w:sz w:val="24"/>
          <w:szCs w:val="24"/>
          <w:lang w:val="en-US"/>
        </w:rPr>
        <w:t xml:space="preserve"> subject to patent protection</w:t>
      </w:r>
      <w:r w:rsidR="00FF4909" w:rsidRPr="00C621E4">
        <w:rPr>
          <w:rFonts w:ascii="Times New Roman" w:hAnsi="Times New Roman" w:cs="Times New Roman"/>
          <w:sz w:val="24"/>
          <w:szCs w:val="24"/>
          <w:lang w:val="en-US"/>
        </w:rPr>
        <w:t>.</w:t>
      </w:r>
    </w:p>
    <w:p w14:paraId="728BE815" w14:textId="554E036A" w:rsidR="00FF4909" w:rsidRPr="00C621E4" w:rsidRDefault="00C523FF" w:rsidP="00A34490">
      <w:pPr>
        <w:spacing w:before="120" w:after="120" w:line="276" w:lineRule="auto"/>
        <w:ind w:left="0" w:right="0" w:firstLine="0"/>
        <w:rPr>
          <w:rFonts w:ascii="Times New Roman" w:hAnsi="Times New Roman" w:cs="Times New Roman"/>
          <w:b/>
          <w:sz w:val="24"/>
          <w:szCs w:val="24"/>
          <w:lang w:val="en-US"/>
        </w:rPr>
      </w:pPr>
      <w:r w:rsidRPr="00C621E4">
        <w:rPr>
          <w:rFonts w:ascii="Times New Roman" w:hAnsi="Times New Roman" w:cs="Times New Roman"/>
          <w:b/>
          <w:sz w:val="24"/>
          <w:szCs w:val="24"/>
          <w:lang w:val="en-US"/>
        </w:rPr>
        <w:t xml:space="preserve">Center for Technology </w:t>
      </w:r>
      <w:r w:rsidR="00A72C8A" w:rsidRPr="00C621E4">
        <w:rPr>
          <w:rFonts w:ascii="Times New Roman" w:hAnsi="Times New Roman" w:cs="Times New Roman"/>
          <w:b/>
          <w:sz w:val="24"/>
          <w:szCs w:val="24"/>
          <w:lang w:val="en-US"/>
        </w:rPr>
        <w:t xml:space="preserve">Transfer </w:t>
      </w:r>
      <w:r w:rsidR="00C10603" w:rsidRPr="00C621E4">
        <w:rPr>
          <w:rFonts w:ascii="Times New Roman" w:hAnsi="Times New Roman" w:cs="Times New Roman"/>
          <w:b/>
          <w:sz w:val="24"/>
          <w:szCs w:val="24"/>
          <w:lang w:val="en-US"/>
        </w:rPr>
        <w:t>and Innovation</w:t>
      </w:r>
      <w:r w:rsidR="005532F5" w:rsidRPr="00C621E4">
        <w:rPr>
          <w:rFonts w:ascii="Times New Roman" w:hAnsi="Times New Roman" w:cs="Times New Roman"/>
          <w:b/>
          <w:sz w:val="24"/>
          <w:szCs w:val="24"/>
          <w:lang w:val="en-US"/>
        </w:rPr>
        <w:t>s</w:t>
      </w:r>
      <w:r w:rsidR="00C10603" w:rsidRPr="00C621E4">
        <w:rPr>
          <w:rFonts w:ascii="Times New Roman" w:hAnsi="Times New Roman" w:cs="Times New Roman"/>
          <w:b/>
          <w:sz w:val="24"/>
          <w:szCs w:val="24"/>
          <w:lang w:val="en-US"/>
        </w:rPr>
        <w:t>:</w:t>
      </w:r>
    </w:p>
    <w:p w14:paraId="7C537578" w14:textId="45233030" w:rsidR="00FF4909" w:rsidRPr="00C621E4" w:rsidRDefault="00C523FF" w:rsidP="00C621E4">
      <w:pPr>
        <w:spacing w:after="120"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 xml:space="preserve">Center for Technology Transfer and Innovations </w:t>
      </w:r>
      <w:r w:rsidR="00FF4909" w:rsidRPr="00C621E4">
        <w:rPr>
          <w:rFonts w:ascii="Times New Roman" w:hAnsi="Times New Roman" w:cs="Times New Roman"/>
          <w:sz w:val="24"/>
          <w:szCs w:val="24"/>
          <w:lang w:val="en-US"/>
        </w:rPr>
        <w:t>(</w:t>
      </w:r>
      <w:r w:rsidRPr="00C621E4">
        <w:rPr>
          <w:rFonts w:ascii="Times New Roman" w:hAnsi="Times New Roman" w:cs="Times New Roman"/>
          <w:sz w:val="24"/>
          <w:szCs w:val="24"/>
          <w:lang w:val="en-US"/>
        </w:rPr>
        <w:t>CTT</w:t>
      </w:r>
      <w:r w:rsidR="00FF4909" w:rsidRPr="00C621E4">
        <w:rPr>
          <w:rFonts w:ascii="Times New Roman" w:hAnsi="Times New Roman" w:cs="Times New Roman"/>
          <w:sz w:val="24"/>
          <w:szCs w:val="24"/>
          <w:lang w:val="en-US"/>
        </w:rPr>
        <w:t xml:space="preserve">) </w:t>
      </w:r>
      <w:r w:rsidRPr="00C621E4">
        <w:rPr>
          <w:rFonts w:ascii="Times New Roman" w:hAnsi="Times New Roman" w:cs="Times New Roman"/>
          <w:sz w:val="24"/>
          <w:szCs w:val="24"/>
          <w:lang w:val="en-US"/>
        </w:rPr>
        <w:t xml:space="preserve">is an independent organizational unit of the Institute established with the aim to support and carry out activities </w:t>
      </w:r>
      <w:r w:rsidRPr="00C621E4">
        <w:rPr>
          <w:rStyle w:val="rynqvb"/>
          <w:rFonts w:ascii="Times New Roman" w:hAnsi="Times New Roman" w:cs="Times New Roman"/>
          <w:sz w:val="24"/>
          <w:szCs w:val="24"/>
          <w:lang w:val="en-US"/>
        </w:rPr>
        <w:t>in the process of identification, legal protection and economic exploitation of intellectual property</w:t>
      </w:r>
      <w:r w:rsidR="00FF4909" w:rsidRPr="00C621E4">
        <w:rPr>
          <w:rFonts w:ascii="Times New Roman" w:hAnsi="Times New Roman" w:cs="Times New Roman"/>
          <w:sz w:val="24"/>
          <w:szCs w:val="24"/>
          <w:lang w:val="en-US"/>
        </w:rPr>
        <w:t xml:space="preserve">. </w:t>
      </w:r>
    </w:p>
    <w:p w14:paraId="1EB4DEE5" w14:textId="77777777" w:rsidR="00C523FF" w:rsidRPr="00C621E4" w:rsidRDefault="00C523FF" w:rsidP="00C621E4">
      <w:pPr>
        <w:spacing w:after="120"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CTT</w:t>
      </w:r>
      <w:r w:rsidR="00FF4909" w:rsidRPr="00C621E4">
        <w:rPr>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also has an educational role with regards to employees, in terms of strengthening awareness of the need for legal protection and economic exploitation of intellectual property and familiarizing employees with the advantages of registering and protecting intellectual property in the process of creating new values for the Institute and achieving personal profit.</w:t>
      </w:r>
    </w:p>
    <w:p w14:paraId="16681AE9" w14:textId="01B177AA" w:rsidR="00FF4909" w:rsidRPr="00C621E4" w:rsidRDefault="004B3EFA" w:rsidP="00C621E4">
      <w:pPr>
        <w:spacing w:after="120"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 xml:space="preserve">The </w:t>
      </w:r>
      <w:r w:rsidR="00F56317">
        <w:rPr>
          <w:rFonts w:ascii="Times New Roman" w:hAnsi="Times New Roman" w:cs="Times New Roman"/>
          <w:sz w:val="24"/>
          <w:szCs w:val="24"/>
          <w:lang w:val="en-US"/>
        </w:rPr>
        <w:t>CTT</w:t>
      </w:r>
      <w:r w:rsidR="00F56317" w:rsidRPr="00C621E4">
        <w:rPr>
          <w:rFonts w:ascii="Times New Roman" w:hAnsi="Times New Roman" w:cs="Times New Roman"/>
          <w:sz w:val="24"/>
          <w:szCs w:val="24"/>
          <w:lang w:val="en-US"/>
        </w:rPr>
        <w:t xml:space="preserve"> </w:t>
      </w:r>
      <w:r w:rsidRPr="00C621E4">
        <w:rPr>
          <w:rFonts w:ascii="Times New Roman" w:hAnsi="Times New Roman" w:cs="Times New Roman"/>
          <w:sz w:val="24"/>
          <w:szCs w:val="24"/>
          <w:lang w:val="en-US"/>
        </w:rPr>
        <w:t>performs the following activities</w:t>
      </w:r>
      <w:r w:rsidR="00FF4909" w:rsidRPr="00C621E4">
        <w:rPr>
          <w:rFonts w:ascii="Times New Roman" w:hAnsi="Times New Roman" w:cs="Times New Roman"/>
          <w:sz w:val="24"/>
          <w:szCs w:val="24"/>
          <w:lang w:val="en-US"/>
        </w:rPr>
        <w:t xml:space="preserve">: </w:t>
      </w:r>
    </w:p>
    <w:p w14:paraId="0DD40A2F" w14:textId="7699E5A3" w:rsidR="004B3EFA" w:rsidRPr="00C621E4" w:rsidRDefault="004B3EFA" w:rsidP="00C621E4">
      <w:pPr>
        <w:numPr>
          <w:ilvl w:val="0"/>
          <w:numId w:val="3"/>
        </w:numPr>
        <w:spacing w:after="120" w:line="276" w:lineRule="auto"/>
        <w:ind w:left="425" w:right="0" w:hanging="425"/>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review of the Invention Disclosure form (IDF) submitted to the </w:t>
      </w:r>
      <w:r w:rsidR="00C10603" w:rsidRPr="00C621E4">
        <w:rPr>
          <w:rStyle w:val="rynqvb"/>
          <w:rFonts w:ascii="Times New Roman" w:hAnsi="Times New Roman" w:cs="Times New Roman"/>
          <w:sz w:val="24"/>
          <w:szCs w:val="24"/>
          <w:lang w:val="en-US"/>
        </w:rPr>
        <w:t>CTT</w:t>
      </w:r>
      <w:r w:rsidRPr="00C621E4">
        <w:rPr>
          <w:rStyle w:val="rynqvb"/>
          <w:rFonts w:ascii="Times New Roman" w:hAnsi="Times New Roman" w:cs="Times New Roman"/>
          <w:sz w:val="24"/>
          <w:szCs w:val="24"/>
          <w:lang w:val="en-US"/>
        </w:rPr>
        <w:t xml:space="preserve"> by the inventor/author of the invention</w:t>
      </w:r>
      <w:r w:rsidR="00A72C8A" w:rsidRPr="00C621E4">
        <w:rPr>
          <w:rStyle w:val="rynqvb"/>
          <w:rFonts w:ascii="Times New Roman" w:hAnsi="Times New Roman" w:cs="Times New Roman"/>
          <w:sz w:val="24"/>
          <w:szCs w:val="24"/>
          <w:lang w:val="en-US"/>
        </w:rPr>
        <w:t>.</w:t>
      </w:r>
    </w:p>
    <w:p w14:paraId="646A3652" w14:textId="532EFF1A" w:rsidR="00FF4909" w:rsidRPr="00C621E4" w:rsidRDefault="006F79E4" w:rsidP="00C621E4">
      <w:pPr>
        <w:numPr>
          <w:ilvl w:val="0"/>
          <w:numId w:val="3"/>
        </w:numPr>
        <w:spacing w:after="120" w:line="276" w:lineRule="auto"/>
        <w:ind w:left="425" w:right="0" w:hanging="425"/>
        <w:rPr>
          <w:rFonts w:ascii="Times New Roman" w:hAnsi="Times New Roman" w:cs="Times New Roman"/>
          <w:sz w:val="24"/>
          <w:szCs w:val="24"/>
          <w:lang w:val="en-US"/>
        </w:rPr>
      </w:pPr>
      <w:r w:rsidRPr="00C621E4">
        <w:rPr>
          <w:rFonts w:ascii="Times New Roman" w:hAnsi="Times New Roman" w:cs="Times New Roman"/>
          <w:sz w:val="24"/>
          <w:szCs w:val="24"/>
          <w:lang w:val="en-US"/>
        </w:rPr>
        <w:t>d</w:t>
      </w:r>
      <w:r w:rsidR="004B3EFA" w:rsidRPr="00C621E4">
        <w:rPr>
          <w:rFonts w:ascii="Times New Roman" w:hAnsi="Times New Roman" w:cs="Times New Roman"/>
          <w:sz w:val="24"/>
          <w:szCs w:val="24"/>
          <w:lang w:val="en-US"/>
        </w:rPr>
        <w:t>ue</w:t>
      </w:r>
      <w:r w:rsidR="00FF4909" w:rsidRPr="00C621E4">
        <w:rPr>
          <w:rFonts w:ascii="Times New Roman" w:hAnsi="Times New Roman" w:cs="Times New Roman"/>
          <w:sz w:val="24"/>
          <w:szCs w:val="24"/>
          <w:lang w:val="en-US"/>
        </w:rPr>
        <w:t xml:space="preserve"> diligence</w:t>
      </w:r>
      <w:r w:rsidR="00A72C8A" w:rsidRPr="00C621E4">
        <w:rPr>
          <w:rFonts w:ascii="Times New Roman" w:hAnsi="Times New Roman" w:cs="Times New Roman"/>
          <w:sz w:val="24"/>
          <w:szCs w:val="24"/>
          <w:lang w:val="en-US"/>
        </w:rPr>
        <w:t>.</w:t>
      </w:r>
    </w:p>
    <w:p w14:paraId="59B2DF39" w14:textId="76E76F4D" w:rsidR="00FF4909" w:rsidRPr="00C621E4" w:rsidRDefault="004B3EFA" w:rsidP="00C621E4">
      <w:pPr>
        <w:numPr>
          <w:ilvl w:val="0"/>
          <w:numId w:val="3"/>
        </w:numPr>
        <w:spacing w:after="120" w:line="276" w:lineRule="auto"/>
        <w:ind w:left="425" w:right="0" w:hanging="425"/>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lastRenderedPageBreak/>
        <w:t>analysis of the innovativeness of the invention (review of the state of the art, patent databases and professional literature) and consideration of adequate forms and procedures for the protection of intellectual property</w:t>
      </w:r>
      <w:r w:rsidR="00FF4909" w:rsidRPr="00C621E4">
        <w:rPr>
          <w:rFonts w:ascii="Times New Roman" w:hAnsi="Times New Roman" w:cs="Times New Roman"/>
          <w:sz w:val="24"/>
          <w:szCs w:val="24"/>
          <w:lang w:val="en-US"/>
        </w:rPr>
        <w:t xml:space="preserve">; </w:t>
      </w:r>
    </w:p>
    <w:p w14:paraId="3E2A7C14" w14:textId="4903FDBD" w:rsidR="00FF4909" w:rsidRPr="00C621E4" w:rsidRDefault="004B3EFA" w:rsidP="00C621E4">
      <w:pPr>
        <w:numPr>
          <w:ilvl w:val="0"/>
          <w:numId w:val="3"/>
        </w:numPr>
        <w:spacing w:after="120" w:line="276" w:lineRule="auto"/>
        <w:ind w:left="425" w:right="0" w:hanging="425"/>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assistance </w:t>
      </w:r>
      <w:r w:rsidR="006F79E4" w:rsidRPr="00C621E4">
        <w:rPr>
          <w:rStyle w:val="rynqvb"/>
          <w:rFonts w:ascii="Times New Roman" w:hAnsi="Times New Roman" w:cs="Times New Roman"/>
          <w:sz w:val="24"/>
          <w:szCs w:val="24"/>
          <w:lang w:val="en-US"/>
        </w:rPr>
        <w:t xml:space="preserve">for </w:t>
      </w:r>
      <w:r w:rsidRPr="00C621E4">
        <w:rPr>
          <w:rStyle w:val="rynqvb"/>
          <w:rFonts w:ascii="Times New Roman" w:hAnsi="Times New Roman" w:cs="Times New Roman"/>
          <w:sz w:val="24"/>
          <w:szCs w:val="24"/>
          <w:lang w:val="en-US"/>
        </w:rPr>
        <w:t>the inventors in writing patent applications (in cooperation with patent engineers and lawyers</w:t>
      </w:r>
      <w:r w:rsidR="00FF4909" w:rsidRPr="00C621E4">
        <w:rPr>
          <w:rFonts w:ascii="Times New Roman" w:hAnsi="Times New Roman" w:cs="Times New Roman"/>
          <w:sz w:val="24"/>
          <w:szCs w:val="24"/>
          <w:lang w:val="en-US"/>
        </w:rPr>
        <w:t xml:space="preserve">); </w:t>
      </w:r>
    </w:p>
    <w:p w14:paraId="7EE6D418" w14:textId="2513DFE0" w:rsidR="00FF4909" w:rsidRPr="00C621E4" w:rsidRDefault="004B3EFA" w:rsidP="00C621E4">
      <w:pPr>
        <w:numPr>
          <w:ilvl w:val="0"/>
          <w:numId w:val="3"/>
        </w:numPr>
        <w:spacing w:after="120" w:line="276" w:lineRule="auto"/>
        <w:ind w:left="425" w:right="0" w:hanging="425"/>
        <w:rPr>
          <w:rFonts w:ascii="Times New Roman" w:hAnsi="Times New Roman" w:cs="Times New Roman"/>
          <w:sz w:val="24"/>
          <w:szCs w:val="24"/>
          <w:lang w:val="en-US"/>
        </w:rPr>
      </w:pPr>
      <w:r w:rsidRPr="00C621E4">
        <w:rPr>
          <w:rFonts w:ascii="Times New Roman" w:hAnsi="Times New Roman" w:cs="Times New Roman"/>
          <w:sz w:val="24"/>
          <w:szCs w:val="24"/>
          <w:lang w:val="en-US"/>
        </w:rPr>
        <w:t>market analysis</w:t>
      </w:r>
      <w:r w:rsidR="00FF4909" w:rsidRPr="00C621E4">
        <w:rPr>
          <w:rFonts w:ascii="Times New Roman" w:hAnsi="Times New Roman" w:cs="Times New Roman"/>
          <w:sz w:val="24"/>
          <w:szCs w:val="24"/>
          <w:lang w:val="en-US"/>
        </w:rPr>
        <w:t xml:space="preserve"> (</w:t>
      </w:r>
      <w:r w:rsidRPr="00C621E4">
        <w:rPr>
          <w:rFonts w:ascii="Times New Roman" w:hAnsi="Times New Roman" w:cs="Times New Roman"/>
          <w:sz w:val="24"/>
          <w:szCs w:val="24"/>
          <w:lang w:val="en-US"/>
        </w:rPr>
        <w:t>with professional help of consultants</w:t>
      </w:r>
      <w:r w:rsidR="00FF4909" w:rsidRPr="00C621E4">
        <w:rPr>
          <w:rFonts w:ascii="Times New Roman" w:hAnsi="Times New Roman" w:cs="Times New Roman"/>
          <w:sz w:val="24"/>
          <w:szCs w:val="24"/>
          <w:lang w:val="en-US"/>
        </w:rPr>
        <w:t xml:space="preserve">); </w:t>
      </w:r>
    </w:p>
    <w:p w14:paraId="78638BD6" w14:textId="3E96B6A6" w:rsidR="00FF4909" w:rsidRPr="00C621E4" w:rsidRDefault="004B3EFA" w:rsidP="00C621E4">
      <w:pPr>
        <w:numPr>
          <w:ilvl w:val="0"/>
          <w:numId w:val="3"/>
        </w:numPr>
        <w:spacing w:after="120" w:line="276" w:lineRule="auto"/>
        <w:ind w:left="425" w:right="0" w:hanging="425"/>
        <w:rPr>
          <w:rFonts w:ascii="Times New Roman" w:hAnsi="Times New Roman" w:cs="Times New Roman"/>
          <w:sz w:val="24"/>
          <w:szCs w:val="24"/>
          <w:lang w:val="en-US"/>
        </w:rPr>
      </w:pPr>
      <w:r w:rsidRPr="00C621E4">
        <w:rPr>
          <w:rFonts w:ascii="Times New Roman" w:hAnsi="Times New Roman" w:cs="Times New Roman"/>
          <w:sz w:val="24"/>
          <w:szCs w:val="24"/>
          <w:lang w:val="en-US"/>
        </w:rPr>
        <w:t>feasibility study</w:t>
      </w:r>
      <w:r w:rsidR="00FF4909" w:rsidRPr="00C621E4">
        <w:rPr>
          <w:rFonts w:ascii="Times New Roman" w:hAnsi="Times New Roman" w:cs="Times New Roman"/>
          <w:sz w:val="24"/>
          <w:szCs w:val="24"/>
          <w:lang w:val="en-US"/>
        </w:rPr>
        <w:t xml:space="preserve">; </w:t>
      </w:r>
    </w:p>
    <w:p w14:paraId="1DF878F8" w14:textId="235A57A9" w:rsidR="00FF4909" w:rsidRPr="00C621E4" w:rsidRDefault="004B3EFA" w:rsidP="00C621E4">
      <w:pPr>
        <w:numPr>
          <w:ilvl w:val="0"/>
          <w:numId w:val="3"/>
        </w:numPr>
        <w:spacing w:after="120" w:line="276" w:lineRule="auto"/>
        <w:ind w:left="425" w:right="0" w:hanging="425"/>
        <w:rPr>
          <w:rFonts w:ascii="Times New Roman" w:hAnsi="Times New Roman" w:cs="Times New Roman"/>
          <w:sz w:val="24"/>
          <w:szCs w:val="24"/>
          <w:lang w:val="en-US"/>
        </w:rPr>
      </w:pPr>
      <w:r w:rsidRPr="00C621E4">
        <w:rPr>
          <w:rFonts w:ascii="Times New Roman" w:hAnsi="Times New Roman" w:cs="Times New Roman"/>
          <w:sz w:val="24"/>
          <w:szCs w:val="24"/>
          <w:lang w:val="en-US"/>
        </w:rPr>
        <w:t>commercialization strategy</w:t>
      </w:r>
      <w:r w:rsidR="00FF4909" w:rsidRPr="00C621E4">
        <w:rPr>
          <w:rFonts w:ascii="Times New Roman" w:hAnsi="Times New Roman" w:cs="Times New Roman"/>
          <w:sz w:val="24"/>
          <w:szCs w:val="24"/>
          <w:lang w:val="en-US"/>
        </w:rPr>
        <w:t xml:space="preserve"> (</w:t>
      </w:r>
      <w:r w:rsidRPr="00C621E4">
        <w:rPr>
          <w:rFonts w:ascii="Times New Roman" w:hAnsi="Times New Roman" w:cs="Times New Roman"/>
          <w:sz w:val="24"/>
          <w:szCs w:val="24"/>
          <w:lang w:val="en-US"/>
        </w:rPr>
        <w:t>economic analysis of a project</w:t>
      </w:r>
      <w:r w:rsidR="00FF4909" w:rsidRPr="00C621E4">
        <w:rPr>
          <w:rFonts w:ascii="Times New Roman" w:hAnsi="Times New Roman" w:cs="Times New Roman"/>
          <w:sz w:val="24"/>
          <w:szCs w:val="24"/>
          <w:lang w:val="en-US"/>
        </w:rPr>
        <w:t xml:space="preserve">); </w:t>
      </w:r>
    </w:p>
    <w:p w14:paraId="0C82F57C" w14:textId="2E4ECC1A" w:rsidR="00C10603" w:rsidRPr="00C621E4" w:rsidRDefault="004B3EFA" w:rsidP="00C621E4">
      <w:pPr>
        <w:numPr>
          <w:ilvl w:val="0"/>
          <w:numId w:val="3"/>
        </w:numPr>
        <w:spacing w:after="120" w:line="276" w:lineRule="auto"/>
        <w:ind w:left="425" w:right="0" w:hanging="425"/>
        <w:rPr>
          <w:rStyle w:val="hwtze"/>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assistance in further procedures of commercialization of the invention, business plan</w:t>
      </w:r>
      <w:r w:rsidR="002616B9" w:rsidRPr="00C621E4">
        <w:rPr>
          <w:rStyle w:val="rynqvb"/>
          <w:rFonts w:ascii="Times New Roman" w:hAnsi="Times New Roman" w:cs="Times New Roman"/>
          <w:sz w:val="24"/>
          <w:szCs w:val="24"/>
          <w:lang w:val="en-US"/>
        </w:rPr>
        <w:t xml:space="preserve"> writing</w:t>
      </w:r>
      <w:r w:rsidRPr="00C621E4">
        <w:rPr>
          <w:rStyle w:val="rynqvb"/>
          <w:rFonts w:ascii="Times New Roman" w:hAnsi="Times New Roman" w:cs="Times New Roman"/>
          <w:sz w:val="24"/>
          <w:szCs w:val="24"/>
          <w:lang w:val="en-US"/>
        </w:rPr>
        <w:t xml:space="preserve">, project management, establishment of spin-off </w:t>
      </w:r>
      <w:r w:rsidR="00A72C8A" w:rsidRPr="00C621E4">
        <w:rPr>
          <w:rStyle w:val="rynqvb"/>
          <w:rFonts w:ascii="Times New Roman" w:hAnsi="Times New Roman" w:cs="Times New Roman"/>
          <w:sz w:val="24"/>
          <w:szCs w:val="24"/>
          <w:lang w:val="en-US"/>
        </w:rPr>
        <w:t>companies.</w:t>
      </w:r>
      <w:r w:rsidRPr="00C621E4">
        <w:rPr>
          <w:rStyle w:val="hwtze"/>
          <w:rFonts w:ascii="Times New Roman" w:hAnsi="Times New Roman" w:cs="Times New Roman"/>
          <w:sz w:val="24"/>
          <w:szCs w:val="24"/>
          <w:lang w:val="en-US"/>
        </w:rPr>
        <w:t xml:space="preserve"> </w:t>
      </w:r>
    </w:p>
    <w:p w14:paraId="60458F0B" w14:textId="002452A3" w:rsidR="00FF4909" w:rsidRPr="00C621E4" w:rsidRDefault="004B3EFA" w:rsidP="00C621E4">
      <w:pPr>
        <w:numPr>
          <w:ilvl w:val="0"/>
          <w:numId w:val="3"/>
        </w:numPr>
        <w:spacing w:after="240" w:line="276" w:lineRule="auto"/>
        <w:ind w:left="425" w:right="0" w:hanging="425"/>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finding additional sources of </w:t>
      </w:r>
      <w:r w:rsidR="002616B9" w:rsidRPr="00C621E4">
        <w:rPr>
          <w:rStyle w:val="rynqvb"/>
          <w:rFonts w:ascii="Times New Roman" w:hAnsi="Times New Roman" w:cs="Times New Roman"/>
          <w:sz w:val="24"/>
          <w:szCs w:val="24"/>
          <w:lang w:val="en-US"/>
        </w:rPr>
        <w:t>funding</w:t>
      </w:r>
      <w:r w:rsidR="00FF4909" w:rsidRPr="00C621E4">
        <w:rPr>
          <w:rFonts w:ascii="Times New Roman" w:hAnsi="Times New Roman" w:cs="Times New Roman"/>
          <w:sz w:val="24"/>
          <w:szCs w:val="24"/>
          <w:lang w:val="en-US"/>
        </w:rPr>
        <w:t xml:space="preserve">. </w:t>
      </w:r>
    </w:p>
    <w:p w14:paraId="678D87BD" w14:textId="03DA06E0" w:rsidR="00FF4909" w:rsidRPr="00C621E4" w:rsidRDefault="002616B9" w:rsidP="00A34490">
      <w:pPr>
        <w:spacing w:before="120" w:after="120" w:line="276" w:lineRule="auto"/>
        <w:ind w:left="0" w:right="0" w:firstLine="0"/>
        <w:rPr>
          <w:rFonts w:ascii="Times New Roman" w:hAnsi="Times New Roman" w:cs="Times New Roman"/>
          <w:b/>
          <w:sz w:val="24"/>
          <w:szCs w:val="24"/>
          <w:lang w:val="en-US"/>
        </w:rPr>
      </w:pPr>
      <w:r w:rsidRPr="00C621E4">
        <w:rPr>
          <w:rFonts w:ascii="Times New Roman" w:hAnsi="Times New Roman" w:cs="Times New Roman"/>
          <w:b/>
          <w:sz w:val="24"/>
          <w:szCs w:val="24"/>
          <w:lang w:val="en-US"/>
        </w:rPr>
        <w:t>Commercialization</w:t>
      </w:r>
      <w:r w:rsidR="00FF4909" w:rsidRPr="00C621E4">
        <w:rPr>
          <w:rFonts w:ascii="Times New Roman" w:hAnsi="Times New Roman" w:cs="Times New Roman"/>
          <w:b/>
          <w:sz w:val="24"/>
          <w:szCs w:val="24"/>
          <w:lang w:val="en-US"/>
        </w:rPr>
        <w:t xml:space="preserve">: </w:t>
      </w:r>
    </w:p>
    <w:p w14:paraId="3B9D4955" w14:textId="6E4561DE" w:rsidR="00FF4909" w:rsidRPr="00C621E4" w:rsidRDefault="002616B9" w:rsidP="00C621E4">
      <w:pPr>
        <w:spacing w:before="120" w:after="211"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The process of creating financial benefits through use, sale, licensing, etc.</w:t>
      </w:r>
      <w:r w:rsidRPr="00C621E4">
        <w:rPr>
          <w:rStyle w:val="hwtze"/>
          <w:rFonts w:ascii="Times New Roman" w:hAnsi="Times New Roman" w:cs="Times New Roman"/>
          <w:sz w:val="24"/>
          <w:szCs w:val="24"/>
          <w:lang w:val="en-US"/>
        </w:rPr>
        <w:t xml:space="preserve"> of </w:t>
      </w:r>
      <w:r w:rsidRPr="00C621E4">
        <w:rPr>
          <w:rStyle w:val="rynqvb"/>
          <w:rFonts w:ascii="Times New Roman" w:hAnsi="Times New Roman" w:cs="Times New Roman"/>
          <w:sz w:val="24"/>
          <w:szCs w:val="24"/>
          <w:lang w:val="en-US"/>
        </w:rPr>
        <w:t>invention</w:t>
      </w:r>
      <w:r w:rsidR="00624C58" w:rsidRPr="00C621E4">
        <w:rPr>
          <w:rStyle w:val="rynqvb"/>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including protection, management and development of the commercial value of the invention</w:t>
      </w:r>
      <w:r w:rsidR="00C10603" w:rsidRPr="00C621E4">
        <w:rPr>
          <w:rStyle w:val="rynqvb"/>
          <w:rFonts w:ascii="Times New Roman" w:hAnsi="Times New Roman" w:cs="Times New Roman"/>
          <w:sz w:val="24"/>
          <w:szCs w:val="24"/>
          <w:lang w:val="en-US"/>
        </w:rPr>
        <w:t>/innovation</w:t>
      </w:r>
      <w:r w:rsidRPr="00C621E4">
        <w:rPr>
          <w:rStyle w:val="rynqvb"/>
          <w:rFonts w:ascii="Times New Roman" w:hAnsi="Times New Roman" w:cs="Times New Roman"/>
          <w:sz w:val="24"/>
          <w:szCs w:val="24"/>
          <w:lang w:val="en-US"/>
        </w:rPr>
        <w:t>, establishment of companies, research, as well as cooperation with industry and other partners, with the aim to achieve financial benefit from the invention</w:t>
      </w:r>
      <w:r w:rsidR="00FF4909" w:rsidRPr="00C621E4">
        <w:rPr>
          <w:rFonts w:ascii="Times New Roman" w:hAnsi="Times New Roman" w:cs="Times New Roman"/>
          <w:sz w:val="24"/>
          <w:szCs w:val="24"/>
          <w:lang w:val="en-US"/>
        </w:rPr>
        <w:t>.</w:t>
      </w:r>
    </w:p>
    <w:p w14:paraId="1C131C65" w14:textId="5F46BCFE" w:rsidR="00FF4909" w:rsidRPr="00C621E4" w:rsidRDefault="002616B9" w:rsidP="00A34490">
      <w:pPr>
        <w:spacing w:before="120" w:after="120" w:line="276" w:lineRule="auto"/>
        <w:ind w:left="0" w:right="0" w:firstLine="0"/>
        <w:rPr>
          <w:rFonts w:ascii="Times New Roman" w:hAnsi="Times New Roman" w:cs="Times New Roman"/>
          <w:b/>
          <w:sz w:val="24"/>
          <w:szCs w:val="24"/>
          <w:lang w:val="en-US"/>
        </w:rPr>
      </w:pPr>
      <w:r w:rsidRPr="00C621E4">
        <w:rPr>
          <w:rFonts w:ascii="Times New Roman" w:hAnsi="Times New Roman" w:cs="Times New Roman"/>
          <w:b/>
          <w:sz w:val="24"/>
          <w:szCs w:val="24"/>
          <w:lang w:val="en-US"/>
        </w:rPr>
        <w:t>Patent</w:t>
      </w:r>
      <w:r w:rsidR="00FF4909" w:rsidRPr="00C621E4">
        <w:rPr>
          <w:rFonts w:ascii="Times New Roman" w:hAnsi="Times New Roman" w:cs="Times New Roman"/>
          <w:b/>
          <w:sz w:val="24"/>
          <w:szCs w:val="24"/>
          <w:lang w:val="en-US"/>
        </w:rPr>
        <w:t xml:space="preserve">: </w:t>
      </w:r>
    </w:p>
    <w:p w14:paraId="706ED038" w14:textId="77777777" w:rsidR="002616B9" w:rsidRPr="00C621E4" w:rsidRDefault="002616B9" w:rsidP="00C621E4">
      <w:pPr>
        <w:spacing w:before="120" w:after="211"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An exclusive right granted for an invention relating to a product or process that offers a new way of making something or a new technical solution to a problem.</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A patent provides the patent holder with legal protection of the invention in the country where it is recognized.</w:t>
      </w:r>
    </w:p>
    <w:p w14:paraId="230DE15C" w14:textId="2B35E6E4" w:rsidR="00FF4909" w:rsidRPr="00C621E4" w:rsidRDefault="002616B9" w:rsidP="00A34490">
      <w:pPr>
        <w:spacing w:before="120" w:after="120" w:line="276" w:lineRule="auto"/>
        <w:ind w:left="0" w:right="0" w:firstLine="0"/>
        <w:rPr>
          <w:rFonts w:ascii="Times New Roman" w:hAnsi="Times New Roman" w:cs="Times New Roman"/>
          <w:b/>
          <w:sz w:val="24"/>
          <w:szCs w:val="24"/>
          <w:lang w:val="en-US"/>
        </w:rPr>
      </w:pPr>
      <w:r w:rsidRPr="00C621E4">
        <w:rPr>
          <w:rFonts w:ascii="Times New Roman" w:hAnsi="Times New Roman" w:cs="Times New Roman"/>
          <w:b/>
          <w:sz w:val="24"/>
          <w:szCs w:val="24"/>
          <w:lang w:val="en-US"/>
        </w:rPr>
        <w:t>Patent application</w:t>
      </w:r>
      <w:r w:rsidR="00FF4909" w:rsidRPr="00C621E4">
        <w:rPr>
          <w:rFonts w:ascii="Times New Roman" w:hAnsi="Times New Roman" w:cs="Times New Roman"/>
          <w:b/>
          <w:sz w:val="24"/>
          <w:szCs w:val="24"/>
          <w:lang w:val="en-US"/>
        </w:rPr>
        <w:t xml:space="preserve">: </w:t>
      </w:r>
    </w:p>
    <w:p w14:paraId="0ABC8A3E" w14:textId="782E49B4" w:rsidR="00FF4909" w:rsidRPr="00C621E4" w:rsidRDefault="002616B9" w:rsidP="00C621E4">
      <w:pPr>
        <w:spacing w:before="120" w:after="211" w:line="276" w:lineRule="auto"/>
        <w:ind w:left="0" w:right="0" w:firstLine="0"/>
        <w:rPr>
          <w:rFonts w:ascii="Times New Roman" w:hAnsi="Times New Roman" w:cs="Times New Roman"/>
          <w:b/>
          <w:sz w:val="24"/>
          <w:szCs w:val="24"/>
          <w:lang w:val="en-US"/>
        </w:rPr>
      </w:pPr>
      <w:r w:rsidRPr="00C621E4">
        <w:rPr>
          <w:rStyle w:val="rynqvb"/>
          <w:rFonts w:ascii="Times New Roman" w:hAnsi="Times New Roman" w:cs="Times New Roman"/>
          <w:sz w:val="24"/>
          <w:szCs w:val="24"/>
          <w:lang w:val="en-US"/>
        </w:rPr>
        <w:t>The request that initiates the procedure for recognition of a patent.</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This request contains an explicit indication that a patent is requested, the name of the invention that expresses its essence, description of the invention, patent claims, drawings, summary of the invention, information about the applicant, as well as everything else in accordance with positive legal regulations.</w:t>
      </w:r>
    </w:p>
    <w:p w14:paraId="4A88FE9B" w14:textId="5AA0EF3F" w:rsidR="00FF4909" w:rsidRPr="00C621E4" w:rsidRDefault="00672C9B" w:rsidP="00A34490">
      <w:pPr>
        <w:spacing w:before="120" w:after="120" w:line="276" w:lineRule="auto"/>
        <w:ind w:left="0" w:right="0" w:firstLine="0"/>
        <w:rPr>
          <w:rFonts w:ascii="Times New Roman" w:hAnsi="Times New Roman" w:cs="Times New Roman"/>
          <w:b/>
          <w:sz w:val="24"/>
          <w:szCs w:val="24"/>
          <w:lang w:val="en-US"/>
        </w:rPr>
      </w:pPr>
      <w:r w:rsidRPr="00C621E4">
        <w:rPr>
          <w:rFonts w:ascii="Times New Roman" w:hAnsi="Times New Roman" w:cs="Times New Roman"/>
          <w:b/>
          <w:sz w:val="24"/>
          <w:szCs w:val="24"/>
          <w:lang w:val="en-US"/>
        </w:rPr>
        <w:t>PCT</w:t>
      </w:r>
      <w:r w:rsidR="00FF4909" w:rsidRPr="00C621E4">
        <w:rPr>
          <w:rFonts w:ascii="Times New Roman" w:hAnsi="Times New Roman" w:cs="Times New Roman"/>
          <w:b/>
          <w:sz w:val="24"/>
          <w:szCs w:val="24"/>
          <w:lang w:val="en-US"/>
        </w:rPr>
        <w:t xml:space="preserve"> </w:t>
      </w:r>
      <w:r w:rsidRPr="00C621E4">
        <w:rPr>
          <w:rFonts w:ascii="Times New Roman" w:hAnsi="Times New Roman" w:cs="Times New Roman"/>
          <w:b/>
          <w:sz w:val="24"/>
          <w:szCs w:val="24"/>
          <w:lang w:val="en-US"/>
        </w:rPr>
        <w:t>patent application</w:t>
      </w:r>
      <w:r w:rsidR="00FF4909" w:rsidRPr="00C621E4">
        <w:rPr>
          <w:rFonts w:ascii="Times New Roman" w:hAnsi="Times New Roman" w:cs="Times New Roman"/>
          <w:b/>
          <w:sz w:val="24"/>
          <w:szCs w:val="24"/>
          <w:lang w:val="en-US"/>
        </w:rPr>
        <w:t>:</w:t>
      </w:r>
    </w:p>
    <w:p w14:paraId="049C4FF6" w14:textId="313DD54C" w:rsidR="00FF4909" w:rsidRPr="00C621E4" w:rsidRDefault="00672C9B" w:rsidP="00C621E4">
      <w:pPr>
        <w:spacing w:before="120" w:after="211"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 xml:space="preserve">International patent application filed in accordance with </w:t>
      </w:r>
      <w:r w:rsidR="00FF4909" w:rsidRPr="00C621E4">
        <w:rPr>
          <w:rFonts w:ascii="Times New Roman" w:hAnsi="Times New Roman" w:cs="Times New Roman"/>
          <w:i/>
          <w:iCs/>
          <w:sz w:val="24"/>
          <w:szCs w:val="24"/>
          <w:lang w:val="en-US"/>
        </w:rPr>
        <w:t>Patent Cooperation Treat</w:t>
      </w:r>
      <w:r w:rsidR="00FF4909" w:rsidRPr="00C621E4">
        <w:rPr>
          <w:rFonts w:ascii="Times New Roman" w:hAnsi="Times New Roman" w:cs="Times New Roman"/>
          <w:sz w:val="24"/>
          <w:szCs w:val="24"/>
          <w:lang w:val="en-US"/>
        </w:rPr>
        <w:t>y.</w:t>
      </w:r>
    </w:p>
    <w:p w14:paraId="7BB44710" w14:textId="1DCE8F6F" w:rsidR="00FF4909" w:rsidRPr="00C621E4" w:rsidRDefault="00741267" w:rsidP="00A34490">
      <w:pPr>
        <w:spacing w:before="120" w:after="120" w:line="276" w:lineRule="auto"/>
        <w:ind w:left="0" w:right="0" w:firstLine="0"/>
        <w:rPr>
          <w:rFonts w:ascii="Times New Roman" w:hAnsi="Times New Roman" w:cs="Times New Roman"/>
          <w:b/>
          <w:sz w:val="24"/>
          <w:szCs w:val="24"/>
          <w:lang w:val="en-US"/>
        </w:rPr>
      </w:pPr>
      <w:r w:rsidRPr="00C621E4">
        <w:rPr>
          <w:rFonts w:ascii="Times New Roman" w:hAnsi="Times New Roman" w:cs="Times New Roman"/>
          <w:b/>
          <w:sz w:val="24"/>
          <w:szCs w:val="24"/>
          <w:lang w:val="en-US"/>
        </w:rPr>
        <w:t>Full preliminary examination of patent application</w:t>
      </w:r>
      <w:r w:rsidR="00FF4909" w:rsidRPr="00C621E4">
        <w:rPr>
          <w:rFonts w:ascii="Times New Roman" w:hAnsi="Times New Roman" w:cs="Times New Roman"/>
          <w:b/>
          <w:sz w:val="24"/>
          <w:szCs w:val="24"/>
          <w:lang w:val="en-US"/>
        </w:rPr>
        <w:t>:</w:t>
      </w:r>
    </w:p>
    <w:p w14:paraId="1D86A750" w14:textId="54AD9D86" w:rsidR="00741267" w:rsidRPr="00C621E4" w:rsidRDefault="00741267" w:rsidP="00C621E4">
      <w:pPr>
        <w:spacing w:before="120" w:after="211"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Substantive examination of patent applications, by an international body, which is conducted for the purpose of a credible assessment of the prospects for patent recognition.</w:t>
      </w:r>
    </w:p>
    <w:p w14:paraId="687012D7" w14:textId="68720451" w:rsidR="00FF4909" w:rsidRPr="00C621E4" w:rsidRDefault="00741267" w:rsidP="00A34490">
      <w:pPr>
        <w:spacing w:before="120" w:after="120" w:line="276" w:lineRule="auto"/>
        <w:ind w:left="0" w:right="0" w:firstLine="0"/>
        <w:rPr>
          <w:rFonts w:ascii="Times New Roman" w:hAnsi="Times New Roman" w:cs="Times New Roman"/>
          <w:b/>
          <w:sz w:val="24"/>
          <w:szCs w:val="24"/>
          <w:lang w:val="en-US"/>
        </w:rPr>
      </w:pPr>
      <w:r w:rsidRPr="00C621E4">
        <w:rPr>
          <w:rFonts w:ascii="Times New Roman" w:hAnsi="Times New Roman" w:cs="Times New Roman"/>
          <w:b/>
          <w:sz w:val="24"/>
          <w:szCs w:val="24"/>
          <w:lang w:val="en-US"/>
        </w:rPr>
        <w:t>Prototype</w:t>
      </w:r>
      <w:r w:rsidR="00FF4909" w:rsidRPr="00C621E4">
        <w:rPr>
          <w:rFonts w:ascii="Times New Roman" w:hAnsi="Times New Roman" w:cs="Times New Roman"/>
          <w:b/>
          <w:sz w:val="24"/>
          <w:szCs w:val="24"/>
          <w:lang w:val="en-US"/>
        </w:rPr>
        <w:t xml:space="preserve">: </w:t>
      </w:r>
    </w:p>
    <w:p w14:paraId="1239D027" w14:textId="74149539" w:rsidR="00741267" w:rsidRPr="00C621E4" w:rsidRDefault="00741267" w:rsidP="00C621E4">
      <w:pPr>
        <w:spacing w:before="120" w:after="211"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A physical device, chemical or biological compound, software program and the like, made on the basis of an innovative procedure.</w:t>
      </w:r>
    </w:p>
    <w:p w14:paraId="581630CC" w14:textId="109A31FD" w:rsidR="00FF4909" w:rsidRPr="00C621E4" w:rsidRDefault="00741267" w:rsidP="00A34490">
      <w:pPr>
        <w:spacing w:before="120" w:after="120" w:line="276" w:lineRule="auto"/>
        <w:ind w:left="0" w:right="0" w:firstLine="0"/>
        <w:rPr>
          <w:rFonts w:ascii="Times New Roman" w:hAnsi="Times New Roman" w:cs="Times New Roman"/>
          <w:b/>
          <w:sz w:val="24"/>
          <w:szCs w:val="24"/>
          <w:lang w:val="en-US"/>
        </w:rPr>
      </w:pPr>
      <w:r w:rsidRPr="00C621E4">
        <w:rPr>
          <w:rFonts w:ascii="Times New Roman" w:hAnsi="Times New Roman" w:cs="Times New Roman"/>
          <w:b/>
          <w:sz w:val="24"/>
          <w:szCs w:val="24"/>
          <w:lang w:val="en-US"/>
        </w:rPr>
        <w:t>Technical solution</w:t>
      </w:r>
      <w:r w:rsidR="00FF4909" w:rsidRPr="00C621E4">
        <w:rPr>
          <w:rFonts w:ascii="Times New Roman" w:hAnsi="Times New Roman" w:cs="Times New Roman"/>
          <w:b/>
          <w:sz w:val="24"/>
          <w:szCs w:val="24"/>
          <w:lang w:val="en-US"/>
        </w:rPr>
        <w:t>:</w:t>
      </w:r>
    </w:p>
    <w:p w14:paraId="49E2465A" w14:textId="2AC91AE6" w:rsidR="00FF4909" w:rsidRPr="00C621E4" w:rsidRDefault="00741267" w:rsidP="00C621E4">
      <w:pPr>
        <w:spacing w:before="120" w:after="0" w:line="276" w:lineRule="auto"/>
        <w:ind w:left="0" w:right="113" w:firstLine="0"/>
        <w:jc w:val="left"/>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A process that uses existing scientific and innovative solutions and therefore has no elements of patentability, and which achieves the following: greater efficiency, better use of materials or energy, </w:t>
      </w:r>
      <w:r w:rsidRPr="00C621E4">
        <w:rPr>
          <w:rStyle w:val="rynqvb"/>
          <w:rFonts w:ascii="Times New Roman" w:hAnsi="Times New Roman" w:cs="Times New Roman"/>
          <w:sz w:val="24"/>
          <w:szCs w:val="24"/>
          <w:lang w:val="en-US"/>
        </w:rPr>
        <w:lastRenderedPageBreak/>
        <w:t>better use of machines, better process performance, better production control or improved product quality.</w:t>
      </w:r>
    </w:p>
    <w:p w14:paraId="71F38BF3" w14:textId="77777777" w:rsidR="00A72C8A" w:rsidRPr="00C621E4" w:rsidRDefault="00A72C8A" w:rsidP="00A34490">
      <w:pPr>
        <w:spacing w:after="0" w:line="276" w:lineRule="auto"/>
        <w:ind w:left="0" w:right="113" w:firstLine="0"/>
        <w:jc w:val="left"/>
        <w:rPr>
          <w:rFonts w:ascii="Times New Roman" w:hAnsi="Times New Roman" w:cs="Times New Roman"/>
          <w:b/>
          <w:sz w:val="24"/>
          <w:szCs w:val="24"/>
          <w:lang w:val="en-US"/>
        </w:rPr>
      </w:pPr>
    </w:p>
    <w:p w14:paraId="08B1B4BA" w14:textId="6944C560" w:rsidR="00FF4909" w:rsidRPr="00C621E4" w:rsidRDefault="00FF4909" w:rsidP="00A34490">
      <w:pPr>
        <w:tabs>
          <w:tab w:val="center" w:pos="2955"/>
          <w:tab w:val="center" w:pos="4515"/>
        </w:tabs>
        <w:spacing w:after="232" w:line="276" w:lineRule="auto"/>
        <w:ind w:left="0" w:right="113"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t xml:space="preserve">I </w:t>
      </w:r>
      <w:r w:rsidR="00741267" w:rsidRPr="00C621E4">
        <w:rPr>
          <w:rFonts w:ascii="Times New Roman" w:hAnsi="Times New Roman" w:cs="Times New Roman"/>
          <w:b/>
          <w:sz w:val="24"/>
          <w:szCs w:val="24"/>
          <w:lang w:val="en-US"/>
        </w:rPr>
        <w:t>INTRODUCTORY REMARKS</w:t>
      </w:r>
    </w:p>
    <w:p w14:paraId="246F08BB" w14:textId="2FD8C283" w:rsidR="00FF4909" w:rsidRPr="00C621E4" w:rsidRDefault="00741267" w:rsidP="00C621E4">
      <w:pPr>
        <w:spacing w:before="120" w:after="191" w:line="276" w:lineRule="auto"/>
        <w:ind w:left="0" w:right="113"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t>Article</w:t>
      </w:r>
      <w:r w:rsidR="00FF4909" w:rsidRPr="00C621E4">
        <w:rPr>
          <w:rFonts w:ascii="Times New Roman" w:hAnsi="Times New Roman" w:cs="Times New Roman"/>
          <w:b/>
          <w:sz w:val="24"/>
          <w:szCs w:val="24"/>
          <w:lang w:val="en-US"/>
        </w:rPr>
        <w:t xml:space="preserve"> 1</w:t>
      </w:r>
    </w:p>
    <w:p w14:paraId="72A452E9" w14:textId="76C8611B" w:rsidR="004A4A57" w:rsidRPr="00C621E4" w:rsidRDefault="00741267" w:rsidP="00C621E4">
      <w:pPr>
        <w:spacing w:before="120" w:line="276" w:lineRule="auto"/>
        <w:ind w:left="0" w:right="113" w:firstLine="0"/>
        <w:rPr>
          <w:rStyle w:val="rynqvb"/>
          <w:rFonts w:ascii="Times New Roman" w:hAnsi="Times New Roman" w:cs="Times New Roman"/>
          <w:sz w:val="24"/>
          <w:szCs w:val="24"/>
          <w:lang w:val="en-US"/>
        </w:rPr>
      </w:pPr>
      <w:r w:rsidRPr="00C621E4">
        <w:rPr>
          <w:rFonts w:ascii="Times New Roman" w:hAnsi="Times New Roman" w:cs="Times New Roman"/>
          <w:sz w:val="24"/>
          <w:szCs w:val="24"/>
          <w:lang w:val="en-US"/>
        </w:rPr>
        <w:t>SCIENTIFIC VETERINARY INSTITUTE</w:t>
      </w:r>
      <w:r w:rsidR="00FF4909" w:rsidRPr="00C621E4">
        <w:rPr>
          <w:rFonts w:ascii="Times New Roman" w:hAnsi="Times New Roman" w:cs="Times New Roman"/>
          <w:sz w:val="24"/>
          <w:szCs w:val="24"/>
          <w:lang w:val="en-US"/>
        </w:rPr>
        <w:t xml:space="preserve"> „</w:t>
      </w:r>
      <w:r w:rsidRPr="00C621E4">
        <w:rPr>
          <w:rFonts w:ascii="Times New Roman" w:hAnsi="Times New Roman" w:cs="Times New Roman"/>
          <w:sz w:val="24"/>
          <w:szCs w:val="24"/>
          <w:lang w:val="en-US"/>
        </w:rPr>
        <w:t xml:space="preserve">NOVI </w:t>
      </w:r>
      <w:r w:rsidR="00624C58" w:rsidRPr="00C621E4">
        <w:rPr>
          <w:rFonts w:ascii="Times New Roman" w:hAnsi="Times New Roman" w:cs="Times New Roman"/>
          <w:sz w:val="24"/>
          <w:szCs w:val="24"/>
          <w:lang w:val="en-US"/>
        </w:rPr>
        <w:t>SAD“</w:t>
      </w:r>
      <w:r w:rsidR="00A34490">
        <w:rPr>
          <w:rFonts w:ascii="Times New Roman" w:hAnsi="Times New Roman" w:cs="Times New Roman"/>
          <w:sz w:val="24"/>
          <w:szCs w:val="24"/>
          <w:lang w:val="en-US"/>
        </w:rPr>
        <w:t xml:space="preserve"> </w:t>
      </w:r>
      <w:r w:rsidR="00624C58" w:rsidRPr="00C621E4">
        <w:rPr>
          <w:rFonts w:ascii="Times New Roman" w:hAnsi="Times New Roman" w:cs="Times New Roman"/>
          <w:sz w:val="24"/>
          <w:szCs w:val="24"/>
          <w:lang w:val="en-US"/>
        </w:rPr>
        <w:t>(</w:t>
      </w:r>
      <w:r w:rsidRPr="00C621E4">
        <w:rPr>
          <w:rFonts w:ascii="Times New Roman" w:hAnsi="Times New Roman" w:cs="Times New Roman"/>
          <w:sz w:val="24"/>
          <w:szCs w:val="24"/>
          <w:lang w:val="en-US"/>
        </w:rPr>
        <w:t>hereinafter</w:t>
      </w:r>
      <w:r w:rsidR="00FF4909" w:rsidRPr="00C621E4">
        <w:rPr>
          <w:rFonts w:ascii="Times New Roman" w:hAnsi="Times New Roman" w:cs="Times New Roman"/>
          <w:sz w:val="24"/>
          <w:szCs w:val="24"/>
          <w:lang w:val="en-US"/>
        </w:rPr>
        <w:t xml:space="preserve">: </w:t>
      </w:r>
      <w:r w:rsidRPr="00C621E4">
        <w:rPr>
          <w:rFonts w:ascii="Times New Roman" w:hAnsi="Times New Roman" w:cs="Times New Roman"/>
          <w:sz w:val="24"/>
          <w:szCs w:val="24"/>
          <w:lang w:val="en-US"/>
        </w:rPr>
        <w:t>Institute</w:t>
      </w:r>
      <w:r w:rsidR="00FF4909" w:rsidRPr="00C621E4">
        <w:rPr>
          <w:rFonts w:ascii="Times New Roman" w:hAnsi="Times New Roman" w:cs="Times New Roman"/>
          <w:sz w:val="24"/>
          <w:szCs w:val="24"/>
          <w:lang w:val="en-US"/>
        </w:rPr>
        <w:t xml:space="preserve">) </w:t>
      </w:r>
      <w:r w:rsidRPr="00C621E4">
        <w:rPr>
          <w:rFonts w:ascii="Times New Roman" w:hAnsi="Times New Roman" w:cs="Times New Roman"/>
          <w:sz w:val="24"/>
          <w:szCs w:val="24"/>
          <w:lang w:val="en-US"/>
        </w:rPr>
        <w:t>is an institution</w:t>
      </w:r>
      <w:r w:rsidR="004A4A57" w:rsidRPr="00C621E4">
        <w:rPr>
          <w:rFonts w:ascii="Times New Roman" w:hAnsi="Times New Roman" w:cs="Times New Roman"/>
          <w:sz w:val="24"/>
          <w:szCs w:val="24"/>
          <w:lang w:val="en-US"/>
        </w:rPr>
        <w:t xml:space="preserve"> </w:t>
      </w:r>
      <w:r w:rsidRPr="00C621E4">
        <w:rPr>
          <w:rFonts w:ascii="Times New Roman" w:hAnsi="Times New Roman" w:cs="Times New Roman"/>
          <w:sz w:val="24"/>
          <w:szCs w:val="24"/>
          <w:lang w:val="en-US"/>
        </w:rPr>
        <w:t xml:space="preserve">owned by  </w:t>
      </w:r>
      <w:r w:rsidR="004A4A57" w:rsidRPr="00C621E4">
        <w:rPr>
          <w:rFonts w:ascii="Times New Roman" w:hAnsi="Times New Roman" w:cs="Times New Roman"/>
          <w:sz w:val="24"/>
          <w:szCs w:val="24"/>
          <w:lang w:val="en-US"/>
        </w:rPr>
        <w:t xml:space="preserve">the Republic of Serbia, whose main business activities are research and development in the field of biotechnology, veterinary medicine, </w:t>
      </w:r>
      <w:r w:rsidR="004A4A57" w:rsidRPr="00C621E4">
        <w:rPr>
          <w:rStyle w:val="rynqvb"/>
          <w:rFonts w:ascii="Times New Roman" w:hAnsi="Times New Roman" w:cs="Times New Roman"/>
          <w:sz w:val="24"/>
          <w:szCs w:val="24"/>
          <w:lang w:val="en-US"/>
        </w:rPr>
        <w:t>livestock production, ecology and other natural and technical</w:t>
      </w:r>
      <w:r w:rsidR="00624C58" w:rsidRPr="00C621E4">
        <w:rPr>
          <w:rStyle w:val="rynqvb"/>
          <w:rFonts w:ascii="Times New Roman" w:hAnsi="Times New Roman" w:cs="Times New Roman"/>
          <w:sz w:val="24"/>
          <w:szCs w:val="24"/>
          <w:lang w:val="en-US"/>
        </w:rPr>
        <w:t>/</w:t>
      </w:r>
      <w:r w:rsidR="004A4A57" w:rsidRPr="00C621E4">
        <w:rPr>
          <w:rStyle w:val="rynqvb"/>
          <w:rFonts w:ascii="Times New Roman" w:hAnsi="Times New Roman" w:cs="Times New Roman"/>
          <w:sz w:val="24"/>
          <w:szCs w:val="24"/>
          <w:lang w:val="en-US"/>
        </w:rPr>
        <w:t>technological sciences.</w:t>
      </w:r>
    </w:p>
    <w:p w14:paraId="0C884A6E" w14:textId="576CAF01" w:rsidR="004A4A57" w:rsidRPr="00C621E4" w:rsidRDefault="004A4A57" w:rsidP="00C621E4">
      <w:p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Work within the Institute can result in creation of various forms of intellectual property suitable for commercialization, which should be protected in the manner prescribed by national laws, international regulations, this </w:t>
      </w:r>
      <w:r w:rsidR="001B231E" w:rsidRPr="00C621E4">
        <w:rPr>
          <w:rStyle w:val="rynqvb"/>
          <w:rFonts w:ascii="Times New Roman" w:hAnsi="Times New Roman" w:cs="Times New Roman"/>
          <w:sz w:val="24"/>
          <w:szCs w:val="24"/>
          <w:lang w:val="en-US"/>
        </w:rPr>
        <w:t xml:space="preserve">Rulebook </w:t>
      </w:r>
      <w:r w:rsidRPr="00C621E4">
        <w:rPr>
          <w:rStyle w:val="rynqvb"/>
          <w:rFonts w:ascii="Times New Roman" w:hAnsi="Times New Roman" w:cs="Times New Roman"/>
          <w:sz w:val="24"/>
          <w:szCs w:val="24"/>
          <w:lang w:val="en-US"/>
        </w:rPr>
        <w:t>and other general acts of the Institute.</w:t>
      </w:r>
    </w:p>
    <w:p w14:paraId="1E6CC0C8" w14:textId="2772F3E4" w:rsidR="004A4A57" w:rsidRDefault="004A4A57" w:rsidP="00A34490">
      <w:pPr>
        <w:spacing w:before="120" w:after="0" w:line="276" w:lineRule="auto"/>
        <w:ind w:left="0" w:right="113"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This </w:t>
      </w:r>
      <w:r w:rsidR="00624C58" w:rsidRPr="00C621E4">
        <w:rPr>
          <w:rStyle w:val="rynqvb"/>
          <w:rFonts w:ascii="Times New Roman" w:hAnsi="Times New Roman" w:cs="Times New Roman"/>
          <w:sz w:val="24"/>
          <w:szCs w:val="24"/>
          <w:lang w:val="en-US"/>
        </w:rPr>
        <w:t>Rulebook regulates</w:t>
      </w:r>
      <w:r w:rsidRPr="00C621E4">
        <w:rPr>
          <w:rStyle w:val="rynqvb"/>
          <w:rFonts w:ascii="Times New Roman" w:hAnsi="Times New Roman" w:cs="Times New Roman"/>
          <w:sz w:val="24"/>
          <w:szCs w:val="24"/>
          <w:lang w:val="en-US"/>
        </w:rPr>
        <w:t xml:space="preserve"> the procedure</w:t>
      </w:r>
      <w:r w:rsidR="00CC19AE" w:rsidRPr="00C621E4">
        <w:rPr>
          <w:rStyle w:val="rynqvb"/>
          <w:rFonts w:ascii="Times New Roman" w:hAnsi="Times New Roman" w:cs="Times New Roman"/>
          <w:sz w:val="24"/>
          <w:szCs w:val="24"/>
          <w:lang w:val="en-US"/>
        </w:rPr>
        <w:t>s</w:t>
      </w:r>
      <w:r w:rsidRPr="00C621E4">
        <w:rPr>
          <w:rStyle w:val="rynqvb"/>
          <w:rFonts w:ascii="Times New Roman" w:hAnsi="Times New Roman" w:cs="Times New Roman"/>
          <w:sz w:val="24"/>
          <w:szCs w:val="24"/>
          <w:lang w:val="en-US"/>
        </w:rPr>
        <w:t xml:space="preserve"> and conditions under which the protection </w:t>
      </w:r>
      <w:r w:rsidR="00CC19AE" w:rsidRPr="00C621E4">
        <w:rPr>
          <w:rStyle w:val="rynqvb"/>
          <w:rFonts w:ascii="Times New Roman" w:hAnsi="Times New Roman" w:cs="Times New Roman"/>
          <w:sz w:val="24"/>
          <w:szCs w:val="24"/>
          <w:lang w:val="en-US"/>
        </w:rPr>
        <w:t xml:space="preserve">process </w:t>
      </w:r>
      <w:r w:rsidRPr="00C621E4">
        <w:rPr>
          <w:rStyle w:val="rynqvb"/>
          <w:rFonts w:ascii="Times New Roman" w:hAnsi="Times New Roman" w:cs="Times New Roman"/>
          <w:sz w:val="24"/>
          <w:szCs w:val="24"/>
          <w:lang w:val="en-US"/>
        </w:rPr>
        <w:t>of intellectual property developed from the employment relationship in the Institute is carried out, the conditions and method of payment of rewards to its authors/inventors, and mutual rights and obligations of the Institute and authors/inventors in the event of its commercial exploitation.</w:t>
      </w:r>
    </w:p>
    <w:p w14:paraId="00196A59" w14:textId="77777777" w:rsidR="00A34490" w:rsidRPr="00C621E4" w:rsidRDefault="00A34490" w:rsidP="00A34490">
      <w:pPr>
        <w:spacing w:after="0" w:line="276" w:lineRule="auto"/>
        <w:ind w:left="0" w:right="113" w:firstLine="0"/>
        <w:rPr>
          <w:rStyle w:val="rynqvb"/>
          <w:rFonts w:ascii="Times New Roman" w:hAnsi="Times New Roman" w:cs="Times New Roman"/>
          <w:sz w:val="24"/>
          <w:szCs w:val="24"/>
          <w:lang w:val="en-US"/>
        </w:rPr>
      </w:pPr>
    </w:p>
    <w:p w14:paraId="28185E94" w14:textId="29AAE146" w:rsidR="00FF4909" w:rsidRPr="00C621E4" w:rsidRDefault="00CC19AE" w:rsidP="00A34490">
      <w:pPr>
        <w:spacing w:after="120" w:line="276" w:lineRule="auto"/>
        <w:ind w:left="0" w:right="113"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t xml:space="preserve">Article </w:t>
      </w:r>
      <w:r w:rsidR="00FF4909" w:rsidRPr="00C621E4">
        <w:rPr>
          <w:rFonts w:ascii="Times New Roman" w:hAnsi="Times New Roman" w:cs="Times New Roman"/>
          <w:b/>
          <w:sz w:val="24"/>
          <w:szCs w:val="24"/>
          <w:lang w:val="en-US"/>
        </w:rPr>
        <w:t>2</w:t>
      </w:r>
    </w:p>
    <w:p w14:paraId="58625AD0" w14:textId="71786A5C" w:rsidR="00CC19AE" w:rsidRPr="00C621E4" w:rsidRDefault="00CC19AE" w:rsidP="00C621E4">
      <w:p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The aim of this </w:t>
      </w:r>
      <w:r w:rsidR="001B231E" w:rsidRPr="00C621E4">
        <w:rPr>
          <w:rStyle w:val="rynqvb"/>
          <w:rFonts w:ascii="Times New Roman" w:hAnsi="Times New Roman" w:cs="Times New Roman"/>
          <w:sz w:val="24"/>
          <w:szCs w:val="24"/>
          <w:lang w:val="en-US"/>
        </w:rPr>
        <w:t>Rule</w:t>
      </w:r>
      <w:r w:rsidRPr="00C621E4">
        <w:rPr>
          <w:rStyle w:val="rynqvb"/>
          <w:rFonts w:ascii="Times New Roman" w:hAnsi="Times New Roman" w:cs="Times New Roman"/>
          <w:sz w:val="24"/>
          <w:szCs w:val="24"/>
          <w:lang w:val="en-US"/>
        </w:rPr>
        <w:t xml:space="preserve">book is to establish the procedures and methods in order to protect intellectual property created by the Institute, in connection with the fulfillment of the Institute's business policy, as well as the objectives of the activities and realization of the tasks of the projects </w:t>
      </w:r>
      <w:r w:rsidR="00624C58" w:rsidRPr="00C621E4">
        <w:rPr>
          <w:rStyle w:val="rynqvb"/>
          <w:rFonts w:ascii="Times New Roman" w:hAnsi="Times New Roman" w:cs="Times New Roman"/>
          <w:sz w:val="24"/>
          <w:szCs w:val="24"/>
          <w:lang w:val="en-US"/>
        </w:rPr>
        <w:t>held or implemented by the</w:t>
      </w:r>
      <w:r w:rsidRPr="00C621E4">
        <w:rPr>
          <w:rStyle w:val="rynqvb"/>
          <w:rFonts w:ascii="Times New Roman" w:hAnsi="Times New Roman" w:cs="Times New Roman"/>
          <w:sz w:val="24"/>
          <w:szCs w:val="24"/>
          <w:lang w:val="en-US"/>
        </w:rPr>
        <w:t xml:space="preserve"> Institute</w:t>
      </w:r>
      <w:r w:rsidR="00C10603" w:rsidRPr="00C621E4">
        <w:rPr>
          <w:rStyle w:val="rynqvb"/>
          <w:rFonts w:ascii="Times New Roman" w:hAnsi="Times New Roman" w:cs="Times New Roman"/>
          <w:sz w:val="24"/>
          <w:szCs w:val="24"/>
          <w:lang w:val="en-US"/>
        </w:rPr>
        <w:t xml:space="preserve"> and familiarize the Institute’s employees with them.</w:t>
      </w:r>
      <w:r w:rsidR="005559BD" w:rsidRPr="00C621E4">
        <w:rPr>
          <w:rStyle w:val="rynqvb"/>
          <w:rFonts w:ascii="Times New Roman" w:hAnsi="Times New Roman" w:cs="Times New Roman"/>
          <w:sz w:val="24"/>
          <w:szCs w:val="24"/>
          <w:lang w:val="en-US"/>
        </w:rPr>
        <w:t xml:space="preserve"> </w:t>
      </w:r>
    </w:p>
    <w:p w14:paraId="3CEB1D28" w14:textId="09FED88D" w:rsidR="00A2443A" w:rsidRPr="00C621E4" w:rsidRDefault="00A2443A" w:rsidP="00C621E4">
      <w:p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The Institute recognizes the importance of adopting the Rulebook, which will create conditions suitable for inventiveness, creative work and the successful transfer of technology from science to the economy through the application of results arising from the work of the Institute</w:t>
      </w:r>
      <w:r w:rsidR="00C10603" w:rsidRPr="00C621E4">
        <w:rPr>
          <w:rStyle w:val="rynqvb"/>
          <w:rFonts w:ascii="Times New Roman" w:hAnsi="Times New Roman" w:cs="Times New Roman"/>
          <w:sz w:val="24"/>
          <w:szCs w:val="24"/>
          <w:lang w:val="en-US"/>
        </w:rPr>
        <w:t>, appreciating academic freedom and freedom of scientific work at the Institute</w:t>
      </w:r>
      <w:r w:rsidRPr="00C621E4">
        <w:rPr>
          <w:rStyle w:val="rynqvb"/>
          <w:rFonts w:ascii="Times New Roman" w:hAnsi="Times New Roman" w:cs="Times New Roman"/>
          <w:sz w:val="24"/>
          <w:szCs w:val="24"/>
          <w:lang w:val="en-US"/>
        </w:rPr>
        <w:t>.</w:t>
      </w:r>
    </w:p>
    <w:p w14:paraId="2800F923" w14:textId="3C248844" w:rsidR="00FF4909" w:rsidRPr="00C621E4" w:rsidRDefault="00A2443A" w:rsidP="00C621E4">
      <w:pPr>
        <w:spacing w:before="120" w:after="0"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The main goals of adopting this Rulebook are the following</w:t>
      </w:r>
      <w:r w:rsidR="00FF4909" w:rsidRPr="00C621E4">
        <w:rPr>
          <w:rFonts w:ascii="Times New Roman" w:hAnsi="Times New Roman" w:cs="Times New Roman"/>
          <w:sz w:val="24"/>
          <w:szCs w:val="24"/>
          <w:lang w:val="en-US"/>
        </w:rPr>
        <w:t xml:space="preserve">: </w:t>
      </w:r>
    </w:p>
    <w:p w14:paraId="48626B76" w14:textId="52C18DAC" w:rsidR="00FF4909" w:rsidRPr="00C621E4" w:rsidRDefault="00A2443A" w:rsidP="00C621E4">
      <w:pPr>
        <w:numPr>
          <w:ilvl w:val="0"/>
          <w:numId w:val="1"/>
        </w:numPr>
        <w:spacing w:before="120" w:after="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encouraging creation of innovations</w:t>
      </w:r>
      <w:r w:rsidR="00FF4909" w:rsidRPr="00C621E4">
        <w:rPr>
          <w:rFonts w:ascii="Times New Roman" w:hAnsi="Times New Roman" w:cs="Times New Roman"/>
          <w:sz w:val="24"/>
          <w:szCs w:val="24"/>
          <w:lang w:val="en-US"/>
        </w:rPr>
        <w:t xml:space="preserve">; </w:t>
      </w:r>
    </w:p>
    <w:p w14:paraId="02C16D1B" w14:textId="4E9C5BEA" w:rsidR="00FF4909" w:rsidRPr="00C621E4" w:rsidRDefault="00A2443A" w:rsidP="00C621E4">
      <w:pPr>
        <w:numPr>
          <w:ilvl w:val="0"/>
          <w:numId w:val="1"/>
        </w:numPr>
        <w:spacing w:before="120" w:after="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dissemination of improved or newly developed techniques and technologies at the Institute</w:t>
      </w:r>
      <w:r w:rsidR="00FF4909" w:rsidRPr="00C621E4">
        <w:rPr>
          <w:rFonts w:ascii="Times New Roman" w:hAnsi="Times New Roman" w:cs="Times New Roman"/>
          <w:sz w:val="24"/>
          <w:szCs w:val="24"/>
          <w:lang w:val="en-US"/>
        </w:rPr>
        <w:t xml:space="preserve">; </w:t>
      </w:r>
    </w:p>
    <w:p w14:paraId="2114D0BD" w14:textId="3DF4D6F2" w:rsidR="00C10603" w:rsidRPr="00C621E4" w:rsidRDefault="00C10603" w:rsidP="00C621E4">
      <w:pPr>
        <w:numPr>
          <w:ilvl w:val="0"/>
          <w:numId w:val="1"/>
        </w:numPr>
        <w:spacing w:before="120" w:after="0"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creating optimal conditions for protection of intellectual property</w:t>
      </w:r>
    </w:p>
    <w:p w14:paraId="586C6291" w14:textId="210B38BA" w:rsidR="00C10603" w:rsidRPr="00C621E4" w:rsidRDefault="00C10603" w:rsidP="00A34490">
      <w:pPr>
        <w:numPr>
          <w:ilvl w:val="0"/>
          <w:numId w:val="1"/>
        </w:numPr>
        <w:spacing w:before="120" w:after="0" w:line="276" w:lineRule="auto"/>
        <w:ind w:left="709" w:right="0" w:hanging="709"/>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
        </w:rPr>
        <w:t>establishing criteria for regulating the use and commercialization of intellectual property of the Institute;</w:t>
      </w:r>
    </w:p>
    <w:p w14:paraId="02E72477" w14:textId="6E76E86B" w:rsidR="00C10603" w:rsidRPr="00C621E4" w:rsidRDefault="00C10603" w:rsidP="00A34490">
      <w:pPr>
        <w:numPr>
          <w:ilvl w:val="0"/>
          <w:numId w:val="1"/>
        </w:numPr>
        <w:spacing w:before="120" w:after="0" w:line="276" w:lineRule="auto"/>
        <w:ind w:left="709" w:right="0" w:hanging="709"/>
        <w:rPr>
          <w:rFonts w:ascii="Times New Roman" w:hAnsi="Times New Roman" w:cs="Times New Roman"/>
          <w:sz w:val="24"/>
          <w:szCs w:val="24"/>
          <w:lang w:val="en-US"/>
        </w:rPr>
      </w:pPr>
      <w:r w:rsidRPr="00C621E4">
        <w:rPr>
          <w:rStyle w:val="rynqvb"/>
          <w:rFonts w:ascii="Times New Roman" w:hAnsi="Times New Roman" w:cs="Times New Roman"/>
          <w:sz w:val="24"/>
          <w:szCs w:val="24"/>
          <w:lang w:val="en"/>
        </w:rPr>
        <w:t>regulating the method of disp</w:t>
      </w:r>
      <w:r w:rsidR="00DC27B8" w:rsidRPr="00C621E4">
        <w:rPr>
          <w:rStyle w:val="rynqvb"/>
          <w:rFonts w:ascii="Times New Roman" w:hAnsi="Times New Roman" w:cs="Times New Roman"/>
          <w:sz w:val="24"/>
          <w:szCs w:val="24"/>
          <w:lang w:val="en"/>
        </w:rPr>
        <w:t xml:space="preserve">osition </w:t>
      </w:r>
      <w:r w:rsidRPr="00C621E4">
        <w:rPr>
          <w:rStyle w:val="rynqvb"/>
          <w:rFonts w:ascii="Times New Roman" w:hAnsi="Times New Roman" w:cs="Times New Roman"/>
          <w:sz w:val="24"/>
          <w:szCs w:val="24"/>
          <w:lang w:val="en"/>
        </w:rPr>
        <w:t xml:space="preserve">of the intellectual property of the Institute, as well as </w:t>
      </w:r>
      <w:r w:rsidR="00DC27B8" w:rsidRPr="00C621E4">
        <w:rPr>
          <w:rStyle w:val="rynqvb"/>
          <w:rFonts w:ascii="Times New Roman" w:hAnsi="Times New Roman" w:cs="Times New Roman"/>
          <w:sz w:val="24"/>
          <w:szCs w:val="24"/>
          <w:lang w:val="en"/>
        </w:rPr>
        <w:t xml:space="preserve">establishment and </w:t>
      </w:r>
      <w:r w:rsidRPr="00C621E4">
        <w:rPr>
          <w:rStyle w:val="rynqvb"/>
          <w:rFonts w:ascii="Times New Roman" w:hAnsi="Times New Roman" w:cs="Times New Roman"/>
          <w:sz w:val="24"/>
          <w:szCs w:val="24"/>
          <w:lang w:val="en"/>
        </w:rPr>
        <w:t>management of spin-off companies;</w:t>
      </w:r>
    </w:p>
    <w:p w14:paraId="5183531D" w14:textId="6664EBAE" w:rsidR="00FF4909" w:rsidRPr="00C621E4" w:rsidRDefault="00A2443A" w:rsidP="00C621E4">
      <w:pPr>
        <w:numPr>
          <w:ilvl w:val="0"/>
          <w:numId w:val="1"/>
        </w:numPr>
        <w:spacing w:before="120" w:after="0" w:line="276" w:lineRule="auto"/>
        <w:ind w:left="709" w:right="0" w:hanging="709"/>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improving attractiveness of the Institute for new jobs and employment of new, young, inventive research staff</w:t>
      </w:r>
      <w:r w:rsidR="00FF4909" w:rsidRPr="00C621E4">
        <w:rPr>
          <w:rFonts w:ascii="Times New Roman" w:hAnsi="Times New Roman" w:cs="Times New Roman"/>
          <w:sz w:val="24"/>
          <w:szCs w:val="24"/>
          <w:lang w:val="en-US"/>
        </w:rPr>
        <w:t xml:space="preserve">; </w:t>
      </w:r>
    </w:p>
    <w:p w14:paraId="3618631E" w14:textId="7E543A7F" w:rsidR="00FF4909" w:rsidRPr="00C621E4" w:rsidRDefault="00A2443A" w:rsidP="00C621E4">
      <w:pPr>
        <w:numPr>
          <w:ilvl w:val="0"/>
          <w:numId w:val="1"/>
        </w:numPr>
        <w:spacing w:before="120" w:after="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generating income from technical and technological achievements</w:t>
      </w:r>
      <w:r w:rsidR="00DC27B8" w:rsidRPr="00C621E4">
        <w:rPr>
          <w:rFonts w:ascii="Times New Roman" w:hAnsi="Times New Roman" w:cs="Times New Roman"/>
          <w:sz w:val="24"/>
          <w:szCs w:val="24"/>
          <w:lang w:val="en-US"/>
        </w:rPr>
        <w:t xml:space="preserve"> and</w:t>
      </w:r>
    </w:p>
    <w:p w14:paraId="5D365E09" w14:textId="6B78F783" w:rsidR="00DC27B8" w:rsidRPr="00C621E4" w:rsidRDefault="00DC27B8" w:rsidP="00A34490">
      <w:pPr>
        <w:numPr>
          <w:ilvl w:val="0"/>
          <w:numId w:val="1"/>
        </w:numPr>
        <w:spacing w:before="120" w:after="120" w:line="276" w:lineRule="auto"/>
        <w:ind w:left="709" w:right="0" w:hanging="709"/>
        <w:rPr>
          <w:rFonts w:ascii="Times New Roman" w:hAnsi="Times New Roman" w:cs="Times New Roman"/>
          <w:sz w:val="24"/>
          <w:szCs w:val="24"/>
          <w:lang w:val="en-US"/>
        </w:rPr>
      </w:pPr>
      <w:r w:rsidRPr="00C621E4">
        <w:rPr>
          <w:rStyle w:val="rynqvb"/>
          <w:rFonts w:ascii="Times New Roman" w:hAnsi="Times New Roman" w:cs="Times New Roman"/>
          <w:sz w:val="24"/>
          <w:szCs w:val="24"/>
          <w:lang w:val="en"/>
        </w:rPr>
        <w:t>defining procedures for accessing information for the purpose of achieving researcher cooperation in the field of exploitation and commercialization of innovations.</w:t>
      </w:r>
    </w:p>
    <w:p w14:paraId="5AC2D755" w14:textId="6620AC44" w:rsidR="00FF4909" w:rsidRDefault="00A2443A" w:rsidP="00C621E4">
      <w:pPr>
        <w:spacing w:after="0" w:line="276" w:lineRule="auto"/>
        <w:ind w:left="0" w:right="0" w:firstLine="0"/>
        <w:jc w:val="left"/>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lastRenderedPageBreak/>
        <w:t>The head of the Center for Technology Transfer (CTT) and the head of the Department for Scientific Research, together with the heads of departments of the Institute are obliged to inform their associates of the advantages and the obligation to register and protect innovations in the creation of new values and personal profit, given that inventions represent potential intellectual property</w:t>
      </w:r>
      <w:r w:rsidR="003A28F6" w:rsidRPr="00C621E4">
        <w:rPr>
          <w:rStyle w:val="rynqvb"/>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 xml:space="preserve">and </w:t>
      </w:r>
      <w:r w:rsidR="003A28F6" w:rsidRPr="00C621E4">
        <w:rPr>
          <w:rStyle w:val="rynqvb"/>
          <w:rFonts w:ascii="Times New Roman" w:hAnsi="Times New Roman" w:cs="Times New Roman"/>
          <w:sz w:val="24"/>
          <w:szCs w:val="24"/>
          <w:lang w:val="en-US"/>
        </w:rPr>
        <w:t xml:space="preserve">the </w:t>
      </w:r>
      <w:r w:rsidRPr="00C621E4">
        <w:rPr>
          <w:rStyle w:val="rynqvb"/>
          <w:rFonts w:ascii="Times New Roman" w:hAnsi="Times New Roman" w:cs="Times New Roman"/>
          <w:sz w:val="24"/>
          <w:szCs w:val="24"/>
          <w:lang w:val="en-US"/>
        </w:rPr>
        <w:t>property of the Institute</w:t>
      </w:r>
      <w:r w:rsidR="003A28F6" w:rsidRPr="00C621E4">
        <w:rPr>
          <w:rStyle w:val="rynqvb"/>
          <w:rFonts w:ascii="Times New Roman" w:hAnsi="Times New Roman" w:cs="Times New Roman"/>
          <w:sz w:val="24"/>
          <w:szCs w:val="24"/>
          <w:lang w:val="en-US"/>
        </w:rPr>
        <w:t>. Therefore, i</w:t>
      </w:r>
      <w:r w:rsidRPr="00C621E4">
        <w:rPr>
          <w:rStyle w:val="rynqvb"/>
          <w:rFonts w:ascii="Times New Roman" w:hAnsi="Times New Roman" w:cs="Times New Roman"/>
          <w:sz w:val="24"/>
          <w:szCs w:val="24"/>
          <w:lang w:val="en-US"/>
        </w:rPr>
        <w:t>nventors are obliged to inform the Institute about them.</w:t>
      </w:r>
    </w:p>
    <w:p w14:paraId="1D6CB035" w14:textId="77777777" w:rsidR="00A34490" w:rsidRPr="00C621E4" w:rsidRDefault="00A34490" w:rsidP="00C621E4">
      <w:pPr>
        <w:spacing w:after="0" w:line="276" w:lineRule="auto"/>
        <w:ind w:left="0" w:right="0" w:firstLine="0"/>
        <w:jc w:val="left"/>
        <w:rPr>
          <w:rFonts w:ascii="Times New Roman" w:hAnsi="Times New Roman" w:cs="Times New Roman"/>
          <w:sz w:val="24"/>
          <w:szCs w:val="24"/>
          <w:lang w:val="en-US"/>
        </w:rPr>
      </w:pPr>
    </w:p>
    <w:p w14:paraId="7FCBB144" w14:textId="1B3C55F1" w:rsidR="00FF4909" w:rsidRPr="00C621E4" w:rsidRDefault="00FF4909" w:rsidP="00C621E4">
      <w:pPr>
        <w:spacing w:before="120" w:after="0" w:line="276" w:lineRule="auto"/>
        <w:ind w:left="0" w:right="0"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t xml:space="preserve">II </w:t>
      </w:r>
      <w:r w:rsidR="00CC19AE" w:rsidRPr="00C621E4">
        <w:rPr>
          <w:rFonts w:ascii="Times New Roman" w:hAnsi="Times New Roman" w:cs="Times New Roman"/>
          <w:b/>
          <w:sz w:val="24"/>
          <w:szCs w:val="24"/>
          <w:lang w:val="en-US"/>
        </w:rPr>
        <w:t xml:space="preserve">GENERAL CONDITIONS </w:t>
      </w:r>
      <w:r w:rsidRPr="00C621E4">
        <w:rPr>
          <w:rFonts w:ascii="Times New Roman" w:hAnsi="Times New Roman" w:cs="Times New Roman"/>
          <w:b/>
          <w:sz w:val="24"/>
          <w:szCs w:val="24"/>
          <w:lang w:val="en-US"/>
        </w:rPr>
        <w:t xml:space="preserve"> </w:t>
      </w:r>
    </w:p>
    <w:p w14:paraId="445C724B" w14:textId="1B91116D" w:rsidR="00FF4909" w:rsidRPr="00C621E4" w:rsidRDefault="003A28F6" w:rsidP="00C621E4">
      <w:pPr>
        <w:spacing w:before="120" w:after="0" w:line="276" w:lineRule="auto"/>
        <w:ind w:left="0" w:right="0"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t>Article</w:t>
      </w:r>
      <w:r w:rsidR="00FF4909" w:rsidRPr="00C621E4">
        <w:rPr>
          <w:rFonts w:ascii="Times New Roman" w:hAnsi="Times New Roman" w:cs="Times New Roman"/>
          <w:b/>
          <w:sz w:val="24"/>
          <w:szCs w:val="24"/>
          <w:lang w:val="en-US"/>
        </w:rPr>
        <w:t xml:space="preserve"> 3</w:t>
      </w:r>
    </w:p>
    <w:p w14:paraId="483D1AB5" w14:textId="38CD156A" w:rsidR="005838C2" w:rsidRPr="00C621E4" w:rsidRDefault="005838C2" w:rsidP="00C621E4">
      <w:p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The provisions of this Rulebook are binding for all employees of the Institute, both for the duration of the employment contract and for four years after the termination of the </w:t>
      </w:r>
      <w:r w:rsidR="004E029D" w:rsidRPr="00C621E4">
        <w:rPr>
          <w:rStyle w:val="rynqvb"/>
          <w:rFonts w:ascii="Times New Roman" w:hAnsi="Times New Roman" w:cs="Times New Roman"/>
          <w:sz w:val="24"/>
          <w:szCs w:val="24"/>
          <w:lang w:val="en-US"/>
        </w:rPr>
        <w:t>contract</w:t>
      </w:r>
      <w:r w:rsidRPr="00C621E4">
        <w:rPr>
          <w:rStyle w:val="rynqvb"/>
          <w:rFonts w:ascii="Times New Roman" w:hAnsi="Times New Roman" w:cs="Times New Roman"/>
          <w:sz w:val="24"/>
          <w:szCs w:val="24"/>
          <w:lang w:val="en-US"/>
        </w:rPr>
        <w:t>, except for the provisions from Article 23 of this Rulebook, which are permanently binding.</w:t>
      </w:r>
    </w:p>
    <w:p w14:paraId="7408C142" w14:textId="0DA2BD83" w:rsidR="004E029D" w:rsidRDefault="004E029D" w:rsidP="00C621E4">
      <w:pPr>
        <w:spacing w:before="120" w:after="0" w:line="276" w:lineRule="auto"/>
        <w:ind w:left="0" w:right="0" w:firstLine="0"/>
        <w:jc w:val="left"/>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The provisions of this Rulebook are binding in the same way for all other individuals engaged in the work of the Institute, whose status is regulated by special contracts (e.g. external collaborators based on non-</w:t>
      </w:r>
      <w:r w:rsidR="00BD68C7" w:rsidRPr="00C621E4">
        <w:rPr>
          <w:rStyle w:val="rynqvb"/>
          <w:rFonts w:ascii="Times New Roman" w:hAnsi="Times New Roman" w:cs="Times New Roman"/>
          <w:sz w:val="24"/>
          <w:szCs w:val="24"/>
          <w:lang w:val="en-US"/>
        </w:rPr>
        <w:t xml:space="preserve">standard </w:t>
      </w:r>
      <w:r w:rsidRPr="00C621E4">
        <w:rPr>
          <w:rStyle w:val="rynqvb"/>
          <w:rFonts w:ascii="Times New Roman" w:hAnsi="Times New Roman" w:cs="Times New Roman"/>
          <w:sz w:val="24"/>
          <w:szCs w:val="24"/>
          <w:lang w:val="en-US"/>
        </w:rPr>
        <w:t>employment contracts, undergraduate and postgraduate students, etc.).</w:t>
      </w:r>
    </w:p>
    <w:p w14:paraId="5DC73A43" w14:textId="77777777" w:rsidR="00A34490" w:rsidRPr="00C621E4" w:rsidRDefault="00A34490" w:rsidP="00A34490">
      <w:pPr>
        <w:spacing w:after="0" w:line="276" w:lineRule="auto"/>
        <w:ind w:left="0" w:right="0" w:firstLine="0"/>
        <w:jc w:val="left"/>
        <w:rPr>
          <w:rStyle w:val="rynqvb"/>
          <w:rFonts w:ascii="Times New Roman" w:hAnsi="Times New Roman" w:cs="Times New Roman"/>
          <w:sz w:val="24"/>
          <w:szCs w:val="24"/>
          <w:lang w:val="en-US"/>
        </w:rPr>
      </w:pPr>
    </w:p>
    <w:p w14:paraId="155C61B5" w14:textId="275631A8" w:rsidR="00FF4909" w:rsidRPr="00C621E4" w:rsidRDefault="00BD68C7" w:rsidP="00A34490">
      <w:pPr>
        <w:spacing w:after="0" w:line="276" w:lineRule="auto"/>
        <w:ind w:left="0" w:right="0"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t>Article</w:t>
      </w:r>
      <w:r w:rsidR="00FF4909" w:rsidRPr="00C621E4">
        <w:rPr>
          <w:rFonts w:ascii="Times New Roman" w:hAnsi="Times New Roman" w:cs="Times New Roman"/>
          <w:b/>
          <w:sz w:val="24"/>
          <w:szCs w:val="24"/>
          <w:lang w:val="en-US"/>
        </w:rPr>
        <w:t xml:space="preserve"> 4</w:t>
      </w:r>
    </w:p>
    <w:p w14:paraId="3734C7A5" w14:textId="148B52BB" w:rsidR="00BD68C7" w:rsidRPr="00C621E4" w:rsidRDefault="00BD68C7" w:rsidP="00C621E4">
      <w:p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This Rulebook refers to intellectual property created as a result of research, scientific, professional and any other project and work activity at the Institute, where the resources of the Institute are used or have been used (equipment, human potential, services, time, money and</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etc.), including the intellectual propert</w:t>
      </w:r>
      <w:r w:rsidR="00874537" w:rsidRPr="00C621E4">
        <w:rPr>
          <w:rStyle w:val="rynqvb"/>
          <w:rFonts w:ascii="Times New Roman" w:hAnsi="Times New Roman" w:cs="Times New Roman"/>
          <w:sz w:val="24"/>
          <w:szCs w:val="24"/>
          <w:lang w:val="en-US"/>
        </w:rPr>
        <w:t>y</w:t>
      </w:r>
      <w:r w:rsidRPr="00C621E4">
        <w:rPr>
          <w:rStyle w:val="rynqvb"/>
          <w:rFonts w:ascii="Times New Roman" w:hAnsi="Times New Roman" w:cs="Times New Roman"/>
          <w:sz w:val="24"/>
          <w:szCs w:val="24"/>
          <w:lang w:val="en-US"/>
        </w:rPr>
        <w:t xml:space="preserve"> that w</w:t>
      </w:r>
      <w:r w:rsidR="00874537" w:rsidRPr="00C621E4">
        <w:rPr>
          <w:rStyle w:val="rynqvb"/>
          <w:rFonts w:ascii="Times New Roman" w:hAnsi="Times New Roman" w:cs="Times New Roman"/>
          <w:sz w:val="24"/>
          <w:szCs w:val="24"/>
          <w:lang w:val="en-US"/>
        </w:rPr>
        <w:t>as</w:t>
      </w:r>
      <w:r w:rsidRPr="00C621E4">
        <w:rPr>
          <w:rStyle w:val="rynqvb"/>
          <w:rFonts w:ascii="Times New Roman" w:hAnsi="Times New Roman" w:cs="Times New Roman"/>
          <w:sz w:val="24"/>
          <w:szCs w:val="24"/>
          <w:lang w:val="en-US"/>
        </w:rPr>
        <w:t xml:space="preserve"> created during employment contract with the Institute or in connection with the achievement of the Institute's goals and projects held or carried out by the Institute.</w:t>
      </w:r>
    </w:p>
    <w:p w14:paraId="393B4229" w14:textId="23E57C2B" w:rsidR="00FF4909" w:rsidRPr="00C621E4" w:rsidRDefault="00BD68C7" w:rsidP="00C621E4">
      <w:pPr>
        <w:spacing w:before="120" w:after="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This Rulebook includes the following intellectual property</w:t>
      </w:r>
      <w:r w:rsidR="00FF4909" w:rsidRPr="00C621E4">
        <w:rPr>
          <w:rFonts w:ascii="Times New Roman" w:hAnsi="Times New Roman" w:cs="Times New Roman"/>
          <w:sz w:val="24"/>
          <w:szCs w:val="24"/>
          <w:lang w:val="en-US"/>
        </w:rPr>
        <w:t xml:space="preserve">: </w:t>
      </w:r>
    </w:p>
    <w:p w14:paraId="3165E5DA" w14:textId="5AC04067" w:rsidR="00FF4909" w:rsidRPr="00C621E4" w:rsidRDefault="00283C8F" w:rsidP="00C621E4">
      <w:pPr>
        <w:numPr>
          <w:ilvl w:val="0"/>
          <w:numId w:val="2"/>
        </w:numPr>
        <w:spacing w:before="120" w:after="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inventions eligible for patent protection</w:t>
      </w:r>
      <w:r w:rsidR="00FF4909" w:rsidRPr="00C621E4">
        <w:rPr>
          <w:rFonts w:ascii="Times New Roman" w:hAnsi="Times New Roman" w:cs="Times New Roman"/>
          <w:sz w:val="24"/>
          <w:szCs w:val="24"/>
          <w:lang w:val="en-US"/>
        </w:rPr>
        <w:t xml:space="preserve">; </w:t>
      </w:r>
    </w:p>
    <w:p w14:paraId="5D43A89E" w14:textId="72C134DB" w:rsidR="00283C8F" w:rsidRPr="00C621E4" w:rsidRDefault="00283C8F" w:rsidP="00C621E4">
      <w:pPr>
        <w:numPr>
          <w:ilvl w:val="0"/>
          <w:numId w:val="2"/>
        </w:num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 inventions like new or significantly improved product, process or service (testing method), with new characteristics and/or a new application, with the aim of creating a new added value and a new application, which is not obvious to an average expert in the given field, which did not exist in the previous</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activities of the Institute and as such can be the basis for product innovations, process innovations, service innovations, organizational innovations or marketing innovations.</w:t>
      </w:r>
    </w:p>
    <w:p w14:paraId="3B858621" w14:textId="00995B66" w:rsidR="00283C8F" w:rsidRPr="00C621E4" w:rsidRDefault="00283C8F" w:rsidP="00C621E4">
      <w:pPr>
        <w:numPr>
          <w:ilvl w:val="0"/>
          <w:numId w:val="2"/>
        </w:num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new technical solutions and significantly improved technical solutions (inventions in the form of new or significantly improved product solutions, technical or technological processes and methods that have been attested and certified);</w:t>
      </w:r>
    </w:p>
    <w:p w14:paraId="104EF386" w14:textId="351152C8" w:rsidR="00283C8F" w:rsidRPr="00C621E4" w:rsidRDefault="00283C8F" w:rsidP="00C621E4">
      <w:pPr>
        <w:numPr>
          <w:ilvl w:val="0"/>
          <w:numId w:val="2"/>
        </w:num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small patents, computer programs, software solutions and special purpose software, databases that are eligible for protection by producers;</w:t>
      </w:r>
    </w:p>
    <w:p w14:paraId="74A27970" w14:textId="1048769F" w:rsidR="00283C8F" w:rsidRPr="00C621E4" w:rsidRDefault="00283C8F" w:rsidP="00C621E4">
      <w:pPr>
        <w:numPr>
          <w:ilvl w:val="0"/>
          <w:numId w:val="2"/>
        </w:num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author's works </w:t>
      </w:r>
      <w:r w:rsidR="002026E6">
        <w:rPr>
          <w:rStyle w:val="rynqvb"/>
          <w:rFonts w:ascii="Times New Roman" w:hAnsi="Times New Roman" w:cs="Times New Roman"/>
          <w:sz w:val="24"/>
          <w:szCs w:val="24"/>
          <w:lang w:val="en-US"/>
        </w:rPr>
        <w:t>–</w:t>
      </w:r>
      <w:r w:rsidRPr="00C621E4">
        <w:rPr>
          <w:rStyle w:val="rynqvb"/>
          <w:rFonts w:ascii="Times New Roman" w:hAnsi="Times New Roman" w:cs="Times New Roman"/>
          <w:sz w:val="24"/>
          <w:szCs w:val="24"/>
          <w:lang w:val="en-US"/>
        </w:rPr>
        <w:t xml:space="preserve"> written professional, scientific and monographic works, authored/co-authored by employees of the </w:t>
      </w:r>
      <w:proofErr w:type="gramStart"/>
      <w:r w:rsidRPr="00C621E4">
        <w:rPr>
          <w:rStyle w:val="rynqvb"/>
          <w:rFonts w:ascii="Times New Roman" w:hAnsi="Times New Roman" w:cs="Times New Roman"/>
          <w:sz w:val="24"/>
          <w:szCs w:val="24"/>
          <w:lang w:val="en-US"/>
        </w:rPr>
        <w:t>Institute;</w:t>
      </w:r>
      <w:proofErr w:type="gramEnd"/>
    </w:p>
    <w:p w14:paraId="3A452211" w14:textId="3D8358B0" w:rsidR="000613CD" w:rsidRPr="00C621E4" w:rsidRDefault="000613CD" w:rsidP="00C621E4">
      <w:pPr>
        <w:numPr>
          <w:ilvl w:val="0"/>
          <w:numId w:val="2"/>
        </w:numPr>
        <w:spacing w:before="240" w:after="24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knowledge and experience that </w:t>
      </w:r>
      <w:r w:rsidR="00874537" w:rsidRPr="00C621E4">
        <w:rPr>
          <w:rStyle w:val="rynqvb"/>
          <w:rFonts w:ascii="Times New Roman" w:hAnsi="Times New Roman" w:cs="Times New Roman"/>
          <w:sz w:val="24"/>
          <w:szCs w:val="24"/>
          <w:lang w:val="en-US"/>
        </w:rPr>
        <w:t xml:space="preserve">is </w:t>
      </w:r>
      <w:r w:rsidRPr="00C621E4">
        <w:rPr>
          <w:rStyle w:val="rynqvb"/>
          <w:rFonts w:ascii="Times New Roman" w:hAnsi="Times New Roman" w:cs="Times New Roman"/>
          <w:sz w:val="24"/>
          <w:szCs w:val="24"/>
          <w:lang w:val="en-US"/>
        </w:rPr>
        <w:t>not eligible for protection by a patent, small patent or some other form of legal protection with absolute effect, but have commercial value and are applicable in economic activity ("know how");</w:t>
      </w:r>
    </w:p>
    <w:p w14:paraId="3A1FEBAF" w14:textId="3078B76C" w:rsidR="00FF4909" w:rsidRPr="00C621E4" w:rsidRDefault="000613CD" w:rsidP="00C621E4">
      <w:pPr>
        <w:numPr>
          <w:ilvl w:val="0"/>
          <w:numId w:val="2"/>
        </w:numPr>
        <w:spacing w:before="240" w:after="24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any other intellectual property eligible for protection in accordance with the laws of the Republic of Serbia</w:t>
      </w:r>
      <w:r w:rsidR="00FF4909" w:rsidRPr="00C621E4">
        <w:rPr>
          <w:rFonts w:ascii="Times New Roman" w:hAnsi="Times New Roman" w:cs="Times New Roman"/>
          <w:sz w:val="24"/>
          <w:szCs w:val="24"/>
          <w:lang w:val="en-US"/>
        </w:rPr>
        <w:t xml:space="preserve">. </w:t>
      </w:r>
    </w:p>
    <w:p w14:paraId="75A16034" w14:textId="2B63A13F" w:rsidR="00FF4909" w:rsidRPr="00C621E4" w:rsidRDefault="000613CD" w:rsidP="00A34490">
      <w:pPr>
        <w:spacing w:before="120" w:after="120" w:line="276" w:lineRule="auto"/>
        <w:ind w:left="0" w:right="0" w:firstLine="0"/>
        <w:jc w:val="center"/>
        <w:rPr>
          <w:rFonts w:ascii="Times New Roman" w:hAnsi="Times New Roman" w:cs="Times New Roman"/>
          <w:b/>
          <w:sz w:val="24"/>
          <w:szCs w:val="24"/>
          <w:lang w:val="en-US"/>
        </w:rPr>
      </w:pPr>
      <w:r w:rsidRPr="00C621E4">
        <w:rPr>
          <w:rFonts w:ascii="Times New Roman" w:hAnsi="Times New Roman" w:cs="Times New Roman"/>
          <w:b/>
          <w:sz w:val="24"/>
          <w:szCs w:val="24"/>
          <w:lang w:val="en-US"/>
        </w:rPr>
        <w:lastRenderedPageBreak/>
        <w:t>Article</w:t>
      </w:r>
      <w:r w:rsidR="00FF4909" w:rsidRPr="00C621E4">
        <w:rPr>
          <w:rFonts w:ascii="Times New Roman" w:hAnsi="Times New Roman" w:cs="Times New Roman"/>
          <w:b/>
          <w:sz w:val="24"/>
          <w:szCs w:val="24"/>
          <w:lang w:val="en-US"/>
        </w:rPr>
        <w:t xml:space="preserve"> 5</w:t>
      </w:r>
    </w:p>
    <w:p w14:paraId="28C1991E" w14:textId="48A8B723" w:rsidR="00FF4909" w:rsidRDefault="001B0B77" w:rsidP="00A34490">
      <w:pPr>
        <w:spacing w:after="120" w:line="276" w:lineRule="auto"/>
        <w:ind w:left="0" w:right="0" w:hanging="11"/>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The ownership of intellectual property referred to in Article 4 of this Rulebook belongs to the Institute.</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Ownership of intellectual property, i.e. intellectual property that is created as a result of scientific research or other research carried out in cooperation with other domestic and/or foreign scientific institutions or economic entities, is distributed in accordance with the share de</w:t>
      </w:r>
      <w:r w:rsidR="00874537" w:rsidRPr="00C621E4">
        <w:rPr>
          <w:rStyle w:val="rynqvb"/>
          <w:rFonts w:ascii="Times New Roman" w:hAnsi="Times New Roman" w:cs="Times New Roman"/>
          <w:sz w:val="24"/>
          <w:szCs w:val="24"/>
          <w:lang w:val="en-US"/>
        </w:rPr>
        <w:t>fine</w:t>
      </w:r>
      <w:r w:rsidRPr="00C621E4">
        <w:rPr>
          <w:rStyle w:val="rynqvb"/>
          <w:rFonts w:ascii="Times New Roman" w:hAnsi="Times New Roman" w:cs="Times New Roman"/>
          <w:sz w:val="24"/>
          <w:szCs w:val="24"/>
          <w:lang w:val="en-US"/>
        </w:rPr>
        <w:t>d by the cooperation agreement concluded by the institutions implementing the project</w:t>
      </w:r>
      <w:r w:rsidR="00FF4909" w:rsidRPr="00C621E4">
        <w:rPr>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 xml:space="preserve">Unless competition, a project and the internal contract between the parties of the project stipulate otherwise, project </w:t>
      </w:r>
      <w:r w:rsidR="00874537" w:rsidRPr="00C621E4">
        <w:rPr>
          <w:rStyle w:val="rynqvb"/>
          <w:rFonts w:ascii="Times New Roman" w:hAnsi="Times New Roman" w:cs="Times New Roman"/>
          <w:sz w:val="24"/>
          <w:szCs w:val="24"/>
          <w:lang w:val="en-US"/>
        </w:rPr>
        <w:t xml:space="preserve">participants </w:t>
      </w:r>
      <w:r w:rsidRPr="00C621E4">
        <w:rPr>
          <w:rStyle w:val="rynqvb"/>
          <w:rFonts w:ascii="Times New Roman" w:hAnsi="Times New Roman" w:cs="Times New Roman"/>
          <w:sz w:val="24"/>
          <w:szCs w:val="24"/>
          <w:lang w:val="en-US"/>
        </w:rPr>
        <w:t>will define the protection and commercialization of intellectual property in a separate contract or an annex to the existing contract.</w:t>
      </w:r>
      <w:r w:rsidR="00874537" w:rsidRPr="00C621E4">
        <w:rPr>
          <w:rStyle w:val="rynqvb"/>
          <w:rFonts w:ascii="Times New Roman" w:hAnsi="Times New Roman" w:cs="Times New Roman"/>
          <w:sz w:val="24"/>
          <w:szCs w:val="24"/>
          <w:lang w:val="en-US"/>
        </w:rPr>
        <w:t xml:space="preserve"> </w:t>
      </w:r>
    </w:p>
    <w:p w14:paraId="025830DD" w14:textId="77777777" w:rsidR="00A34490" w:rsidRPr="00C621E4" w:rsidRDefault="00A34490" w:rsidP="00C621E4">
      <w:pPr>
        <w:spacing w:after="0" w:line="276" w:lineRule="auto"/>
        <w:ind w:left="0" w:right="0"/>
        <w:rPr>
          <w:rFonts w:ascii="Times New Roman" w:hAnsi="Times New Roman" w:cs="Times New Roman"/>
          <w:b/>
          <w:sz w:val="24"/>
          <w:szCs w:val="24"/>
          <w:lang w:val="en-US"/>
        </w:rPr>
      </w:pPr>
    </w:p>
    <w:p w14:paraId="261BE293" w14:textId="5B2FD42E" w:rsidR="00FF4909" w:rsidRPr="00C621E4" w:rsidRDefault="00FF4909" w:rsidP="00C621E4">
      <w:pPr>
        <w:spacing w:after="120" w:line="276" w:lineRule="auto"/>
        <w:ind w:left="0" w:right="0" w:firstLine="0"/>
        <w:jc w:val="center"/>
        <w:rPr>
          <w:rFonts w:ascii="Times New Roman" w:hAnsi="Times New Roman" w:cs="Times New Roman"/>
          <w:b/>
          <w:sz w:val="24"/>
          <w:szCs w:val="24"/>
          <w:lang w:val="en-US"/>
        </w:rPr>
      </w:pPr>
      <w:r w:rsidRPr="00C621E4">
        <w:rPr>
          <w:rFonts w:ascii="Times New Roman" w:hAnsi="Times New Roman" w:cs="Times New Roman"/>
          <w:b/>
          <w:sz w:val="24"/>
          <w:szCs w:val="24"/>
          <w:lang w:val="en-US"/>
        </w:rPr>
        <w:t xml:space="preserve">III  </w:t>
      </w:r>
      <w:r w:rsidR="009120EC" w:rsidRPr="00C621E4">
        <w:rPr>
          <w:rFonts w:ascii="Times New Roman" w:hAnsi="Times New Roman" w:cs="Times New Roman"/>
          <w:b/>
          <w:sz w:val="24"/>
          <w:szCs w:val="24"/>
          <w:lang w:val="en-US"/>
        </w:rPr>
        <w:t xml:space="preserve"> </w:t>
      </w:r>
      <w:r w:rsidR="009120EC" w:rsidRPr="00C621E4">
        <w:rPr>
          <w:rStyle w:val="rynqvb"/>
          <w:rFonts w:ascii="Times New Roman" w:hAnsi="Times New Roman" w:cs="Times New Roman"/>
          <w:b/>
          <w:sz w:val="24"/>
          <w:szCs w:val="24"/>
          <w:lang w:val="en-US"/>
        </w:rPr>
        <w:t>PROCEDURE IN CASE OF INNOVATION</w:t>
      </w:r>
      <w:r w:rsidR="009120EC" w:rsidRPr="00C621E4">
        <w:rPr>
          <w:rFonts w:ascii="Times New Roman" w:hAnsi="Times New Roman" w:cs="Times New Roman"/>
          <w:b/>
          <w:sz w:val="24"/>
          <w:szCs w:val="24"/>
          <w:lang w:val="en-US"/>
        </w:rPr>
        <w:t xml:space="preserve"> </w:t>
      </w:r>
      <w:r w:rsidR="009120EC" w:rsidRPr="00C621E4">
        <w:rPr>
          <w:rStyle w:val="rynqvb"/>
          <w:rFonts w:ascii="Times New Roman" w:hAnsi="Times New Roman" w:cs="Times New Roman"/>
          <w:b/>
          <w:sz w:val="24"/>
          <w:szCs w:val="24"/>
          <w:lang w:val="en-US"/>
        </w:rPr>
        <w:t>EMERGENCE</w:t>
      </w:r>
    </w:p>
    <w:p w14:paraId="16CFF09B" w14:textId="2D7C9000" w:rsidR="00FF4909" w:rsidRPr="00C621E4" w:rsidRDefault="00FF4909" w:rsidP="00C621E4">
      <w:pPr>
        <w:spacing w:after="120" w:line="276" w:lineRule="auto"/>
        <w:ind w:left="0" w:right="0" w:firstLine="0"/>
        <w:jc w:val="center"/>
        <w:rPr>
          <w:rFonts w:ascii="Times New Roman" w:hAnsi="Times New Roman" w:cs="Times New Roman"/>
          <w:b/>
          <w:sz w:val="24"/>
          <w:szCs w:val="24"/>
          <w:lang w:val="en-US"/>
        </w:rPr>
      </w:pPr>
      <w:r w:rsidRPr="00C621E4">
        <w:rPr>
          <w:rFonts w:ascii="Times New Roman" w:hAnsi="Times New Roman" w:cs="Times New Roman"/>
          <w:b/>
          <w:sz w:val="24"/>
          <w:szCs w:val="24"/>
          <w:lang w:val="en-US"/>
        </w:rPr>
        <w:t xml:space="preserve">1. </w:t>
      </w:r>
      <w:r w:rsidR="009120EC" w:rsidRPr="00C621E4">
        <w:rPr>
          <w:rFonts w:ascii="Times New Roman" w:hAnsi="Times New Roman" w:cs="Times New Roman"/>
          <w:b/>
          <w:sz w:val="24"/>
          <w:szCs w:val="24"/>
          <w:lang w:val="en-US"/>
        </w:rPr>
        <w:t xml:space="preserve">Notification about invention </w:t>
      </w:r>
    </w:p>
    <w:p w14:paraId="424E1D8F" w14:textId="7A467670" w:rsidR="00FF4909" w:rsidRPr="00C621E4" w:rsidRDefault="009120EC" w:rsidP="00C621E4">
      <w:pPr>
        <w:spacing w:after="120" w:line="276" w:lineRule="auto"/>
        <w:ind w:left="0" w:right="0"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t>Article</w:t>
      </w:r>
      <w:r w:rsidR="00FF4909" w:rsidRPr="00C621E4">
        <w:rPr>
          <w:rFonts w:ascii="Times New Roman" w:hAnsi="Times New Roman" w:cs="Times New Roman"/>
          <w:b/>
          <w:sz w:val="24"/>
          <w:szCs w:val="24"/>
          <w:lang w:val="en-US"/>
        </w:rPr>
        <w:t xml:space="preserve"> 6</w:t>
      </w:r>
    </w:p>
    <w:p w14:paraId="5376C695" w14:textId="00423289" w:rsidR="009120EC" w:rsidRPr="00C621E4" w:rsidRDefault="009120EC" w:rsidP="00C621E4">
      <w:p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When an employee at the Institute estimates that the results of </w:t>
      </w:r>
      <w:r w:rsidR="00E95C83" w:rsidRPr="00C621E4">
        <w:rPr>
          <w:rStyle w:val="rynqvb"/>
          <w:rFonts w:ascii="Times New Roman" w:hAnsi="Times New Roman" w:cs="Times New Roman"/>
          <w:sz w:val="24"/>
          <w:szCs w:val="24"/>
          <w:lang w:val="en-US"/>
        </w:rPr>
        <w:t>his/her</w:t>
      </w:r>
      <w:r w:rsidRPr="00C621E4">
        <w:rPr>
          <w:rStyle w:val="rynqvb"/>
          <w:rFonts w:ascii="Times New Roman" w:hAnsi="Times New Roman" w:cs="Times New Roman"/>
          <w:sz w:val="24"/>
          <w:szCs w:val="24"/>
          <w:lang w:val="en-US"/>
        </w:rPr>
        <w:t xml:space="preserve"> work have an innovative character, </w:t>
      </w:r>
      <w:r w:rsidR="00DC27B8" w:rsidRPr="00C621E4">
        <w:rPr>
          <w:rStyle w:val="rynqvb"/>
          <w:rFonts w:ascii="Times New Roman" w:hAnsi="Times New Roman" w:cs="Times New Roman"/>
          <w:sz w:val="24"/>
          <w:szCs w:val="24"/>
          <w:lang w:val="en"/>
        </w:rPr>
        <w:t>that is, the potential to be the subject of intellectual property protection,</w:t>
      </w:r>
      <w:r w:rsidR="00DC27B8" w:rsidRPr="00C621E4">
        <w:rPr>
          <w:rStyle w:val="rynqvb"/>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 xml:space="preserve">he/she is obliged to </w:t>
      </w:r>
      <w:r w:rsidR="00DC27B8" w:rsidRPr="00C621E4">
        <w:rPr>
          <w:rStyle w:val="rynqvb"/>
          <w:rFonts w:ascii="Times New Roman" w:hAnsi="Times New Roman" w:cs="Times New Roman"/>
          <w:sz w:val="24"/>
          <w:szCs w:val="24"/>
          <w:lang w:val="en-US"/>
        </w:rPr>
        <w:t xml:space="preserve">immediately, promptly, without delay, </w:t>
      </w:r>
      <w:r w:rsidRPr="00C621E4">
        <w:rPr>
          <w:rStyle w:val="rynqvb"/>
          <w:rFonts w:ascii="Times New Roman" w:hAnsi="Times New Roman" w:cs="Times New Roman"/>
          <w:sz w:val="24"/>
          <w:szCs w:val="24"/>
          <w:lang w:val="en-US"/>
        </w:rPr>
        <w:t>inform CTT about this in writing, before the publication of the work or public presentation or other form of publication (disclosure to the public) that could contain information about the invention</w:t>
      </w:r>
      <w:r w:rsidR="00AD54DE">
        <w:rPr>
          <w:rStyle w:val="rynqvb"/>
          <w:rFonts w:ascii="Times New Roman" w:hAnsi="Times New Roman" w:cs="Times New Roman"/>
          <w:sz w:val="24"/>
          <w:szCs w:val="24"/>
          <w:lang w:val="en-US"/>
        </w:rPr>
        <w:t xml:space="preserve"> </w:t>
      </w:r>
      <w:r w:rsidR="002026E6">
        <w:rPr>
          <w:rStyle w:val="rynqvb"/>
          <w:rFonts w:ascii="Times New Roman" w:hAnsi="Times New Roman" w:cs="Times New Roman"/>
          <w:sz w:val="24"/>
          <w:szCs w:val="24"/>
          <w:lang w:val="en-US"/>
        </w:rPr>
        <w:t>/innovation</w:t>
      </w:r>
      <w:r w:rsidRPr="00C621E4">
        <w:rPr>
          <w:rStyle w:val="rynqvb"/>
          <w:rFonts w:ascii="Times New Roman" w:hAnsi="Times New Roman" w:cs="Times New Roman"/>
          <w:sz w:val="24"/>
          <w:szCs w:val="24"/>
          <w:lang w:val="en-US"/>
        </w:rPr>
        <w:t>.</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 xml:space="preserve">The notice from paragraph 1 of this article is submitted </w:t>
      </w:r>
      <w:r w:rsidR="00874537" w:rsidRPr="00C621E4">
        <w:rPr>
          <w:rStyle w:val="rynqvb"/>
          <w:rFonts w:ascii="Times New Roman" w:hAnsi="Times New Roman" w:cs="Times New Roman"/>
          <w:sz w:val="24"/>
          <w:szCs w:val="24"/>
          <w:lang w:val="en-US"/>
        </w:rPr>
        <w:t>i</w:t>
      </w:r>
      <w:r w:rsidRPr="00C621E4">
        <w:rPr>
          <w:rStyle w:val="rynqvb"/>
          <w:rFonts w:ascii="Times New Roman" w:hAnsi="Times New Roman" w:cs="Times New Roman"/>
          <w:sz w:val="24"/>
          <w:szCs w:val="24"/>
          <w:lang w:val="en-US"/>
        </w:rPr>
        <w:t>n Form 1, which is attached to this Rulebook.</w:t>
      </w:r>
      <w:r w:rsidRPr="00C621E4">
        <w:rPr>
          <w:rStyle w:val="hwtze"/>
          <w:rFonts w:ascii="Times New Roman" w:hAnsi="Times New Roman" w:cs="Times New Roman"/>
          <w:sz w:val="24"/>
          <w:szCs w:val="24"/>
          <w:lang w:val="en-US"/>
        </w:rPr>
        <w:t xml:space="preserve"> </w:t>
      </w:r>
      <w:bookmarkStart w:id="0" w:name="_Hlk143348067"/>
      <w:r w:rsidR="003F4275" w:rsidRPr="00C621E4">
        <w:rPr>
          <w:rStyle w:val="rynqvb"/>
          <w:rFonts w:ascii="Times New Roman" w:hAnsi="Times New Roman" w:cs="Times New Roman"/>
          <w:sz w:val="24"/>
          <w:szCs w:val="24"/>
          <w:lang w:val="en-US"/>
        </w:rPr>
        <w:t>Attachment</w:t>
      </w:r>
      <w:bookmarkEnd w:id="0"/>
      <w:r w:rsidRPr="00C621E4">
        <w:rPr>
          <w:rStyle w:val="rynqvb"/>
          <w:rFonts w:ascii="Times New Roman" w:hAnsi="Times New Roman" w:cs="Times New Roman"/>
          <w:sz w:val="24"/>
          <w:szCs w:val="24"/>
          <w:lang w:val="en-US"/>
        </w:rPr>
        <w:t xml:space="preserve"> 1 contains:</w:t>
      </w:r>
    </w:p>
    <w:p w14:paraId="6C4B1704" w14:textId="639759B9" w:rsidR="00FF4909" w:rsidRPr="00C621E4" w:rsidRDefault="009120EC" w:rsidP="00A34490">
      <w:pPr>
        <w:numPr>
          <w:ilvl w:val="0"/>
          <w:numId w:val="4"/>
        </w:numPr>
        <w:spacing w:after="120" w:line="276" w:lineRule="auto"/>
        <w:ind w:left="709" w:right="0" w:hanging="709"/>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data on the author or the authors of the </w:t>
      </w:r>
      <w:r w:rsidR="00AD54DE">
        <w:rPr>
          <w:rStyle w:val="rynqvb"/>
          <w:rFonts w:ascii="Times New Roman" w:hAnsi="Times New Roman" w:cs="Times New Roman"/>
          <w:sz w:val="24"/>
          <w:szCs w:val="24"/>
          <w:lang w:val="en-US"/>
        </w:rPr>
        <w:t xml:space="preserve">innovation </w:t>
      </w:r>
      <w:r w:rsidR="002026E6">
        <w:rPr>
          <w:rStyle w:val="rynqvb"/>
          <w:rFonts w:ascii="Times New Roman" w:hAnsi="Times New Roman" w:cs="Times New Roman"/>
          <w:sz w:val="24"/>
          <w:szCs w:val="24"/>
          <w:lang w:val="en-US"/>
        </w:rPr>
        <w:t>/</w:t>
      </w:r>
      <w:r w:rsidRPr="00C621E4">
        <w:rPr>
          <w:rStyle w:val="rynqvb"/>
          <w:rFonts w:ascii="Times New Roman" w:hAnsi="Times New Roman" w:cs="Times New Roman"/>
          <w:sz w:val="24"/>
          <w:szCs w:val="24"/>
          <w:lang w:val="en-US"/>
        </w:rPr>
        <w:t>invention with the specified shares in the creation of the invention, documented by records and other documents proving author</w:t>
      </w:r>
      <w:r w:rsidR="001300A4" w:rsidRPr="00C621E4">
        <w:rPr>
          <w:rStyle w:val="rynqvb"/>
          <w:rFonts w:ascii="Times New Roman" w:hAnsi="Times New Roman" w:cs="Times New Roman"/>
          <w:sz w:val="24"/>
          <w:szCs w:val="24"/>
          <w:lang w:val="en-US"/>
        </w:rPr>
        <w:t>s’</w:t>
      </w:r>
      <w:r w:rsidRPr="00C621E4">
        <w:rPr>
          <w:rStyle w:val="rynqvb"/>
          <w:rFonts w:ascii="Times New Roman" w:hAnsi="Times New Roman" w:cs="Times New Roman"/>
          <w:sz w:val="24"/>
          <w:szCs w:val="24"/>
          <w:lang w:val="en-US"/>
        </w:rPr>
        <w:t xml:space="preserve"> contribution</w:t>
      </w:r>
      <w:r w:rsidR="00FF4909" w:rsidRPr="00C621E4">
        <w:rPr>
          <w:rFonts w:ascii="Times New Roman" w:hAnsi="Times New Roman" w:cs="Times New Roman"/>
          <w:sz w:val="24"/>
          <w:szCs w:val="24"/>
          <w:lang w:val="en-US"/>
        </w:rPr>
        <w:t xml:space="preserve">; </w:t>
      </w:r>
    </w:p>
    <w:p w14:paraId="17BEE7EC" w14:textId="3EB7D253" w:rsidR="00FF4909" w:rsidRPr="00C621E4" w:rsidRDefault="001300A4" w:rsidP="00C621E4">
      <w:pPr>
        <w:numPr>
          <w:ilvl w:val="0"/>
          <w:numId w:val="4"/>
        </w:numPr>
        <w:spacing w:after="12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data on other individuals who are familiar with the invention</w:t>
      </w:r>
      <w:r w:rsidR="00FF4909" w:rsidRPr="00C621E4">
        <w:rPr>
          <w:rFonts w:ascii="Times New Roman" w:hAnsi="Times New Roman" w:cs="Times New Roman"/>
          <w:sz w:val="24"/>
          <w:szCs w:val="24"/>
          <w:lang w:val="en-US"/>
        </w:rPr>
        <w:t xml:space="preserve">; </w:t>
      </w:r>
    </w:p>
    <w:p w14:paraId="11D3F8C4" w14:textId="6FEB46ED" w:rsidR="00FF4909" w:rsidRPr="00C621E4" w:rsidRDefault="001300A4" w:rsidP="00C621E4">
      <w:pPr>
        <w:numPr>
          <w:ilvl w:val="0"/>
          <w:numId w:val="4"/>
        </w:numPr>
        <w:spacing w:after="12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description of the invention</w:t>
      </w:r>
      <w:r w:rsidR="00DC27B8" w:rsidRPr="00C621E4">
        <w:rPr>
          <w:rStyle w:val="rynqvb"/>
          <w:rFonts w:ascii="Times New Roman" w:hAnsi="Times New Roman" w:cs="Times New Roman"/>
          <w:sz w:val="24"/>
          <w:szCs w:val="24"/>
          <w:lang w:val="en-US"/>
        </w:rPr>
        <w:t>/innovation</w:t>
      </w:r>
      <w:r w:rsidRPr="00C621E4">
        <w:rPr>
          <w:rStyle w:val="rynqvb"/>
          <w:rFonts w:ascii="Times New Roman" w:hAnsi="Times New Roman" w:cs="Times New Roman"/>
          <w:sz w:val="24"/>
          <w:szCs w:val="24"/>
          <w:lang w:val="en-US"/>
        </w:rPr>
        <w:t>, its functions and specifics, drawings and the like</w:t>
      </w:r>
      <w:r w:rsidR="00FF4909" w:rsidRPr="00C621E4">
        <w:rPr>
          <w:rFonts w:ascii="Times New Roman" w:hAnsi="Times New Roman" w:cs="Times New Roman"/>
          <w:sz w:val="24"/>
          <w:szCs w:val="24"/>
          <w:lang w:val="en-US"/>
        </w:rPr>
        <w:t xml:space="preserve">; </w:t>
      </w:r>
    </w:p>
    <w:p w14:paraId="0BFB3B3E" w14:textId="45C920B1" w:rsidR="00FF4909" w:rsidRPr="00C621E4" w:rsidRDefault="001300A4" w:rsidP="00A34490">
      <w:pPr>
        <w:numPr>
          <w:ilvl w:val="0"/>
          <w:numId w:val="4"/>
        </w:numPr>
        <w:spacing w:after="120" w:line="276" w:lineRule="auto"/>
        <w:ind w:left="709" w:right="0" w:hanging="709"/>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a detailed description of technical performance achieved by the invention and its po</w:t>
      </w:r>
      <w:r w:rsidR="009373C1" w:rsidRPr="00C621E4">
        <w:rPr>
          <w:rStyle w:val="rynqvb"/>
          <w:rFonts w:ascii="Times New Roman" w:hAnsi="Times New Roman" w:cs="Times New Roman"/>
          <w:sz w:val="24"/>
          <w:szCs w:val="24"/>
          <w:lang w:val="en-US"/>
        </w:rPr>
        <w:t>tential</w:t>
      </w:r>
      <w:r w:rsidRPr="00C621E4">
        <w:rPr>
          <w:rStyle w:val="rynqvb"/>
          <w:rFonts w:ascii="Times New Roman" w:hAnsi="Times New Roman" w:cs="Times New Roman"/>
          <w:sz w:val="24"/>
          <w:szCs w:val="24"/>
          <w:lang w:val="en-US"/>
        </w:rPr>
        <w:t xml:space="preserve"> application</w:t>
      </w:r>
      <w:r w:rsidR="00FF4909" w:rsidRPr="00C621E4">
        <w:rPr>
          <w:rFonts w:ascii="Times New Roman" w:hAnsi="Times New Roman" w:cs="Times New Roman"/>
          <w:sz w:val="24"/>
          <w:szCs w:val="24"/>
          <w:lang w:val="en-US"/>
        </w:rPr>
        <w:t xml:space="preserve">; </w:t>
      </w:r>
    </w:p>
    <w:p w14:paraId="401C6A4D" w14:textId="79BB93B8" w:rsidR="00FF4909" w:rsidRPr="00C621E4" w:rsidRDefault="009373C1" w:rsidP="00C621E4">
      <w:pPr>
        <w:numPr>
          <w:ilvl w:val="0"/>
          <w:numId w:val="4"/>
        </w:numPr>
        <w:spacing w:after="12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data on the circumstances under which the invention was created</w:t>
      </w:r>
      <w:r w:rsidR="00FF4909" w:rsidRPr="00C621E4">
        <w:rPr>
          <w:rFonts w:ascii="Times New Roman" w:hAnsi="Times New Roman" w:cs="Times New Roman"/>
          <w:sz w:val="24"/>
          <w:szCs w:val="24"/>
          <w:lang w:val="en-US"/>
        </w:rPr>
        <w:t xml:space="preserve">; </w:t>
      </w:r>
    </w:p>
    <w:p w14:paraId="1D26EF54" w14:textId="357302FF" w:rsidR="00FF4909" w:rsidRPr="00C621E4" w:rsidRDefault="001976A7" w:rsidP="00C621E4">
      <w:pPr>
        <w:numPr>
          <w:ilvl w:val="0"/>
          <w:numId w:val="4"/>
        </w:numPr>
        <w:spacing w:after="120"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the source of funding of the research that resulted in the invention</w:t>
      </w:r>
      <w:r w:rsidR="00FF4909" w:rsidRPr="00C621E4">
        <w:rPr>
          <w:rFonts w:ascii="Times New Roman" w:hAnsi="Times New Roman" w:cs="Times New Roman"/>
          <w:sz w:val="24"/>
          <w:szCs w:val="24"/>
          <w:lang w:val="en-US"/>
        </w:rPr>
        <w:t xml:space="preserve">; </w:t>
      </w:r>
    </w:p>
    <w:p w14:paraId="79B83DCF" w14:textId="73F5E7E0" w:rsidR="00FF4909" w:rsidRPr="00C621E4" w:rsidRDefault="001976A7" w:rsidP="00A34490">
      <w:pPr>
        <w:numPr>
          <w:ilvl w:val="0"/>
          <w:numId w:val="4"/>
        </w:numPr>
        <w:spacing w:after="120" w:line="276" w:lineRule="auto"/>
        <w:ind w:left="709" w:right="0" w:hanging="709"/>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a statement on whether the data on the invention has ever been publicly published or presented and to whom</w:t>
      </w:r>
      <w:r w:rsidR="00FF4909" w:rsidRPr="00C621E4">
        <w:rPr>
          <w:rFonts w:ascii="Times New Roman" w:hAnsi="Times New Roman" w:cs="Times New Roman"/>
          <w:sz w:val="24"/>
          <w:szCs w:val="24"/>
          <w:lang w:val="en-US"/>
        </w:rPr>
        <w:t xml:space="preserve">; </w:t>
      </w:r>
    </w:p>
    <w:p w14:paraId="7958E558" w14:textId="77777777" w:rsidR="001976A7" w:rsidRPr="00C621E4" w:rsidRDefault="001976A7" w:rsidP="00A34490">
      <w:pPr>
        <w:numPr>
          <w:ilvl w:val="0"/>
          <w:numId w:val="4"/>
        </w:numPr>
        <w:spacing w:after="120" w:line="276" w:lineRule="auto"/>
        <w:ind w:left="709" w:right="0" w:hanging="709"/>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the state of the art known to the author (e.g. scientific publications) with a comparative presentation of the subject invention</w:t>
      </w:r>
      <w:r w:rsidRPr="00C621E4">
        <w:rPr>
          <w:rStyle w:val="rynqvb"/>
          <w:sz w:val="24"/>
          <w:szCs w:val="24"/>
          <w:lang w:val="en-US"/>
        </w:rPr>
        <w:t>;</w:t>
      </w:r>
    </w:p>
    <w:p w14:paraId="18C6026B" w14:textId="028A4860" w:rsidR="00FF4909" w:rsidRPr="00C621E4" w:rsidRDefault="00F47D1C" w:rsidP="00C621E4">
      <w:pPr>
        <w:numPr>
          <w:ilvl w:val="0"/>
          <w:numId w:val="4"/>
        </w:numPr>
        <w:spacing w:after="120"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data necessary for searching the state of the art</w:t>
      </w:r>
      <w:r w:rsidR="00FF4909" w:rsidRPr="00C621E4">
        <w:rPr>
          <w:rFonts w:ascii="Times New Roman" w:hAnsi="Times New Roman" w:cs="Times New Roman"/>
          <w:sz w:val="24"/>
          <w:szCs w:val="24"/>
          <w:lang w:val="en-US"/>
        </w:rPr>
        <w:t xml:space="preserve">. </w:t>
      </w:r>
    </w:p>
    <w:p w14:paraId="51D05357" w14:textId="5471E9F0" w:rsidR="00F47D1C" w:rsidRPr="00C621E4" w:rsidRDefault="003F4275" w:rsidP="00C621E4">
      <w:pPr>
        <w:spacing w:before="120" w:after="0" w:line="276" w:lineRule="auto"/>
        <w:ind w:left="0" w:right="0" w:hanging="11"/>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Attachment</w:t>
      </w:r>
      <w:r w:rsidR="00F47D1C" w:rsidRPr="00C621E4">
        <w:rPr>
          <w:rStyle w:val="rynqvb"/>
          <w:rFonts w:ascii="Times New Roman" w:hAnsi="Times New Roman" w:cs="Times New Roman"/>
          <w:sz w:val="24"/>
          <w:szCs w:val="24"/>
          <w:lang w:val="en-US"/>
        </w:rPr>
        <w:t xml:space="preserve"> 1 is submitted in two identical copies (Serbian and English versions) and electronically, one of which is kept by the author(s) of the invention.</w:t>
      </w:r>
      <w:r w:rsidRPr="00C621E4">
        <w:rPr>
          <w:rStyle w:val="rynqvb"/>
          <w:rFonts w:ascii="Times New Roman" w:hAnsi="Times New Roman" w:cs="Times New Roman"/>
          <w:sz w:val="24"/>
          <w:szCs w:val="24"/>
          <w:lang w:val="en-US"/>
        </w:rPr>
        <w:t xml:space="preserve"> </w:t>
      </w:r>
    </w:p>
    <w:p w14:paraId="593EA7AF" w14:textId="13BC4B35" w:rsidR="00FF4909" w:rsidRPr="00C621E4" w:rsidRDefault="00F47D1C" w:rsidP="00C621E4">
      <w:pPr>
        <w:spacing w:before="120" w:after="0" w:line="276" w:lineRule="auto"/>
        <w:ind w:left="0" w:right="0" w:hanging="11"/>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The authors guarantee the data accuracy, and they sign a statement in </w:t>
      </w:r>
      <w:r w:rsidR="003F4275" w:rsidRPr="00C621E4">
        <w:rPr>
          <w:rStyle w:val="rynqvb"/>
          <w:rFonts w:ascii="Times New Roman" w:hAnsi="Times New Roman" w:cs="Times New Roman"/>
          <w:sz w:val="24"/>
          <w:szCs w:val="24"/>
          <w:lang w:val="en-US"/>
        </w:rPr>
        <w:t>Attachment</w:t>
      </w:r>
      <w:r w:rsidRPr="00C621E4">
        <w:rPr>
          <w:rStyle w:val="rynqvb"/>
          <w:rFonts w:ascii="Times New Roman" w:hAnsi="Times New Roman" w:cs="Times New Roman"/>
          <w:sz w:val="24"/>
          <w:szCs w:val="24"/>
          <w:lang w:val="en-US"/>
        </w:rPr>
        <w:t xml:space="preserve"> 1 with regards to that. CTT checks whether the submitted </w:t>
      </w:r>
      <w:r w:rsidR="003F4275" w:rsidRPr="00C621E4">
        <w:rPr>
          <w:rStyle w:val="rynqvb"/>
          <w:rFonts w:ascii="Times New Roman" w:hAnsi="Times New Roman" w:cs="Times New Roman"/>
          <w:sz w:val="24"/>
          <w:szCs w:val="24"/>
          <w:lang w:val="en-US"/>
        </w:rPr>
        <w:t xml:space="preserve">form with the </w:t>
      </w:r>
      <w:r w:rsidRPr="00C621E4">
        <w:rPr>
          <w:rStyle w:val="rynqvb"/>
          <w:rFonts w:ascii="Times New Roman" w:hAnsi="Times New Roman" w:cs="Times New Roman"/>
          <w:sz w:val="24"/>
          <w:szCs w:val="24"/>
          <w:lang w:val="en-US"/>
        </w:rPr>
        <w:t>data is complete.</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 xml:space="preserve">If all the necessary data </w:t>
      </w:r>
      <w:r w:rsidR="00A54504" w:rsidRPr="00C621E4">
        <w:rPr>
          <w:rStyle w:val="rynqvb"/>
          <w:rFonts w:ascii="Times New Roman" w:hAnsi="Times New Roman" w:cs="Times New Roman"/>
          <w:sz w:val="24"/>
          <w:szCs w:val="24"/>
          <w:lang w:val="en-US"/>
        </w:rPr>
        <w:t>are</w:t>
      </w:r>
      <w:r w:rsidRPr="00C621E4">
        <w:rPr>
          <w:rStyle w:val="rynqvb"/>
          <w:rFonts w:ascii="Times New Roman" w:hAnsi="Times New Roman" w:cs="Times New Roman"/>
          <w:sz w:val="24"/>
          <w:szCs w:val="24"/>
          <w:lang w:val="en-US"/>
        </w:rPr>
        <w:t xml:space="preserve"> submitted, the CTT provides a certificate of the date when the </w:t>
      </w:r>
      <w:r w:rsidR="00A54504" w:rsidRPr="00C621E4">
        <w:rPr>
          <w:rStyle w:val="rynqvb"/>
          <w:rFonts w:ascii="Times New Roman" w:hAnsi="Times New Roman" w:cs="Times New Roman"/>
          <w:sz w:val="24"/>
          <w:szCs w:val="24"/>
          <w:lang w:val="en-US"/>
        </w:rPr>
        <w:t>Annex</w:t>
      </w:r>
      <w:r w:rsidRPr="00C621E4">
        <w:rPr>
          <w:rStyle w:val="rynqvb"/>
          <w:rFonts w:ascii="Times New Roman" w:hAnsi="Times New Roman" w:cs="Times New Roman"/>
          <w:sz w:val="24"/>
          <w:szCs w:val="24"/>
          <w:lang w:val="en-US"/>
        </w:rPr>
        <w:t xml:space="preserve"> </w:t>
      </w:r>
      <w:r w:rsidR="00A54504" w:rsidRPr="00C621E4">
        <w:rPr>
          <w:rStyle w:val="rynqvb"/>
          <w:rFonts w:ascii="Times New Roman" w:hAnsi="Times New Roman" w:cs="Times New Roman"/>
          <w:sz w:val="24"/>
          <w:szCs w:val="24"/>
          <w:lang w:val="en-US"/>
        </w:rPr>
        <w:t>was</w:t>
      </w:r>
      <w:r w:rsidRPr="00C621E4">
        <w:rPr>
          <w:rStyle w:val="rynqvb"/>
          <w:rFonts w:ascii="Times New Roman" w:hAnsi="Times New Roman" w:cs="Times New Roman"/>
          <w:sz w:val="24"/>
          <w:szCs w:val="24"/>
          <w:lang w:val="en-US"/>
        </w:rPr>
        <w:t xml:space="preserve"> submitted in its complete form to the Institute</w:t>
      </w:r>
      <w:r w:rsidR="00A54504" w:rsidRPr="00C621E4">
        <w:rPr>
          <w:rStyle w:val="rynqvb"/>
          <w:rFonts w:ascii="Times New Roman" w:hAnsi="Times New Roman" w:cs="Times New Roman"/>
          <w:sz w:val="24"/>
          <w:szCs w:val="24"/>
          <w:lang w:val="en-US"/>
        </w:rPr>
        <w:t xml:space="preserve"> on the copies of the Annex kept by the authors</w:t>
      </w:r>
      <w:r w:rsidRPr="00C621E4">
        <w:rPr>
          <w:rStyle w:val="rynqvb"/>
          <w:rFonts w:ascii="Times New Roman" w:hAnsi="Times New Roman" w:cs="Times New Roman"/>
          <w:sz w:val="24"/>
          <w:szCs w:val="24"/>
          <w:lang w:val="en-US"/>
        </w:rPr>
        <w:t>.</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 xml:space="preserve">The head of CTT is obliged to report to the Director about the possibilities </w:t>
      </w:r>
      <w:r w:rsidR="00A54504" w:rsidRPr="00C621E4">
        <w:rPr>
          <w:rStyle w:val="rynqvb"/>
          <w:rFonts w:ascii="Times New Roman" w:hAnsi="Times New Roman" w:cs="Times New Roman"/>
          <w:sz w:val="24"/>
          <w:szCs w:val="24"/>
          <w:lang w:val="en-US"/>
        </w:rPr>
        <w:t>for</w:t>
      </w:r>
      <w:r w:rsidRPr="00C621E4">
        <w:rPr>
          <w:rStyle w:val="rynqvb"/>
          <w:rFonts w:ascii="Times New Roman" w:hAnsi="Times New Roman" w:cs="Times New Roman"/>
          <w:sz w:val="24"/>
          <w:szCs w:val="24"/>
          <w:lang w:val="en-US"/>
        </w:rPr>
        <w:t xml:space="preserve"> creating new intellectual property </w:t>
      </w:r>
      <w:r w:rsidR="00A54504" w:rsidRPr="00C621E4">
        <w:rPr>
          <w:rStyle w:val="rynqvb"/>
          <w:rFonts w:ascii="Times New Roman" w:hAnsi="Times New Roman" w:cs="Times New Roman"/>
          <w:sz w:val="24"/>
          <w:szCs w:val="24"/>
          <w:lang w:val="en-US"/>
        </w:rPr>
        <w:t>at</w:t>
      </w:r>
      <w:r w:rsidRPr="00C621E4">
        <w:rPr>
          <w:rStyle w:val="rynqvb"/>
          <w:rFonts w:ascii="Times New Roman" w:hAnsi="Times New Roman" w:cs="Times New Roman"/>
          <w:sz w:val="24"/>
          <w:szCs w:val="24"/>
          <w:lang w:val="en-US"/>
        </w:rPr>
        <w:t xml:space="preserve"> the Institute.</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He</w:t>
      </w:r>
      <w:r w:rsidR="00A54504" w:rsidRPr="00C621E4">
        <w:rPr>
          <w:rStyle w:val="rynqvb"/>
          <w:rFonts w:ascii="Times New Roman" w:hAnsi="Times New Roman" w:cs="Times New Roman"/>
          <w:sz w:val="24"/>
          <w:szCs w:val="24"/>
          <w:lang w:val="en-US"/>
        </w:rPr>
        <w:t xml:space="preserve">/ </w:t>
      </w:r>
      <w:r w:rsidR="00A54504" w:rsidRPr="00C621E4">
        <w:rPr>
          <w:rStyle w:val="rynqvb"/>
          <w:rFonts w:ascii="Times New Roman" w:hAnsi="Times New Roman" w:cs="Times New Roman"/>
          <w:sz w:val="24"/>
          <w:szCs w:val="24"/>
          <w:lang w:val="en-US"/>
        </w:rPr>
        <w:lastRenderedPageBreak/>
        <w:t>She</w:t>
      </w:r>
      <w:r w:rsidRPr="00C621E4">
        <w:rPr>
          <w:rStyle w:val="rynqvb"/>
          <w:rFonts w:ascii="Times New Roman" w:hAnsi="Times New Roman" w:cs="Times New Roman"/>
          <w:sz w:val="24"/>
          <w:szCs w:val="24"/>
          <w:lang w:val="en-US"/>
        </w:rPr>
        <w:t xml:space="preserve"> reports on the submitted new application</w:t>
      </w:r>
      <w:r w:rsidRPr="00C621E4">
        <w:rPr>
          <w:rFonts w:ascii="Times New Roman" w:hAnsi="Times New Roman" w:cs="Times New Roman"/>
          <w:sz w:val="24"/>
          <w:szCs w:val="24"/>
          <w:lang w:val="en-US"/>
        </w:rPr>
        <w:t xml:space="preserve"> </w:t>
      </w:r>
      <w:r w:rsidR="00A54504" w:rsidRPr="00C621E4">
        <w:rPr>
          <w:rStyle w:val="rynqvb"/>
          <w:rFonts w:ascii="Times New Roman" w:hAnsi="Times New Roman" w:cs="Times New Roman"/>
          <w:sz w:val="24"/>
          <w:szCs w:val="24"/>
          <w:lang w:val="en-US"/>
        </w:rPr>
        <w:t>to the director within 15 days at the latest.</w:t>
      </w:r>
      <w:r w:rsidR="00A54504" w:rsidRPr="00C621E4">
        <w:rPr>
          <w:rStyle w:val="hwtze"/>
          <w:rFonts w:ascii="Times New Roman" w:hAnsi="Times New Roman" w:cs="Times New Roman"/>
          <w:sz w:val="24"/>
          <w:szCs w:val="24"/>
          <w:lang w:val="en-US"/>
        </w:rPr>
        <w:t xml:space="preserve"> </w:t>
      </w:r>
      <w:r w:rsidR="00A54504" w:rsidRPr="00C621E4">
        <w:rPr>
          <w:rStyle w:val="rynqvb"/>
          <w:rFonts w:ascii="Times New Roman" w:hAnsi="Times New Roman" w:cs="Times New Roman"/>
          <w:sz w:val="24"/>
          <w:szCs w:val="24"/>
          <w:lang w:val="en-US"/>
        </w:rPr>
        <w:t>If the head of the CTT assesses that the analysis of the invention application requires the opinion of an expert from a certain field, the head of the CTT proposes to the director hiring of additional staff in the capacity of associates of the Center for Technology Transfer and Innovation</w:t>
      </w:r>
      <w:r w:rsidR="00FF4909" w:rsidRPr="00C621E4">
        <w:rPr>
          <w:rFonts w:ascii="Times New Roman" w:hAnsi="Times New Roman" w:cs="Times New Roman"/>
          <w:sz w:val="24"/>
          <w:szCs w:val="24"/>
          <w:lang w:val="en-US"/>
        </w:rPr>
        <w:t>.</w:t>
      </w:r>
    </w:p>
    <w:p w14:paraId="53B3CD40" w14:textId="3B95CC55" w:rsidR="00FF4909" w:rsidRPr="00C621E4" w:rsidRDefault="00A54504" w:rsidP="00C621E4">
      <w:pPr>
        <w:spacing w:after="0"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 xml:space="preserve"> </w:t>
      </w:r>
    </w:p>
    <w:p w14:paraId="33D5E093" w14:textId="1CEDBA02" w:rsidR="00FF4909" w:rsidRPr="00C621E4" w:rsidRDefault="00A54504" w:rsidP="00C621E4">
      <w:pPr>
        <w:spacing w:after="120" w:line="276" w:lineRule="auto"/>
        <w:ind w:left="0" w:right="0" w:firstLine="0"/>
        <w:rPr>
          <w:rFonts w:ascii="Times New Roman" w:hAnsi="Times New Roman" w:cs="Times New Roman"/>
          <w:b/>
          <w:bCs/>
          <w:sz w:val="24"/>
          <w:szCs w:val="24"/>
          <w:lang w:val="en-US"/>
        </w:rPr>
      </w:pPr>
      <w:r w:rsidRPr="00C621E4">
        <w:rPr>
          <w:rStyle w:val="rynqvb"/>
          <w:rFonts w:ascii="Times New Roman" w:hAnsi="Times New Roman" w:cs="Times New Roman"/>
          <w:b/>
          <w:bCs/>
          <w:sz w:val="24"/>
          <w:szCs w:val="24"/>
          <w:lang w:val="en-US"/>
        </w:rPr>
        <w:t>CTT carries out the evaluation of the invention</w:t>
      </w:r>
      <w:r w:rsidR="00343080" w:rsidRPr="00C621E4">
        <w:rPr>
          <w:rStyle w:val="rynqvb"/>
          <w:rFonts w:ascii="Times New Roman" w:hAnsi="Times New Roman" w:cs="Times New Roman"/>
          <w:b/>
          <w:bCs/>
          <w:sz w:val="24"/>
          <w:szCs w:val="24"/>
          <w:lang w:val="en-US"/>
        </w:rPr>
        <w:t xml:space="preserve"> taking the following into account</w:t>
      </w:r>
      <w:r w:rsidR="00FF4909" w:rsidRPr="00C621E4">
        <w:rPr>
          <w:rFonts w:ascii="Times New Roman" w:hAnsi="Times New Roman" w:cs="Times New Roman"/>
          <w:b/>
          <w:bCs/>
          <w:sz w:val="24"/>
          <w:szCs w:val="24"/>
          <w:lang w:val="en-US"/>
        </w:rPr>
        <w:t>:</w:t>
      </w:r>
    </w:p>
    <w:p w14:paraId="7C565EAE" w14:textId="706C1E09" w:rsidR="00DC27B8" w:rsidRPr="00C621E4" w:rsidRDefault="00DC27B8" w:rsidP="00A34490">
      <w:pPr>
        <w:pStyle w:val="ListParagraph"/>
        <w:numPr>
          <w:ilvl w:val="0"/>
          <w:numId w:val="15"/>
        </w:numPr>
        <w:spacing w:after="120" w:line="276" w:lineRule="auto"/>
        <w:ind w:hanging="720"/>
        <w:jc w:val="both"/>
        <w:rPr>
          <w:rFonts w:ascii="Times New Roman" w:hAnsi="Times New Roman" w:cs="Times New Roman"/>
          <w:b/>
          <w:bCs/>
        </w:rPr>
      </w:pPr>
      <w:r w:rsidRPr="00C621E4">
        <w:rPr>
          <w:rStyle w:val="rynqvb"/>
          <w:rFonts w:ascii="Times New Roman" w:hAnsi="Times New Roman" w:cs="Times New Roman"/>
          <w:lang w:val="en"/>
        </w:rPr>
        <w:t>Whether the proposed innovation/invention meets the requirements for protection;</w:t>
      </w:r>
    </w:p>
    <w:p w14:paraId="2F153674" w14:textId="59773830" w:rsidR="00FF4909" w:rsidRPr="00C621E4" w:rsidRDefault="00343080" w:rsidP="00C621E4">
      <w:pPr>
        <w:pStyle w:val="ListParagraph"/>
        <w:numPr>
          <w:ilvl w:val="0"/>
          <w:numId w:val="8"/>
        </w:numPr>
        <w:spacing w:after="120" w:line="276" w:lineRule="auto"/>
        <w:ind w:left="709" w:hanging="709"/>
        <w:jc w:val="both"/>
        <w:rPr>
          <w:rFonts w:ascii="Times New Roman" w:hAnsi="Times New Roman" w:cs="Times New Roman"/>
        </w:rPr>
      </w:pPr>
      <w:r w:rsidRPr="00C621E4">
        <w:rPr>
          <w:rStyle w:val="rynqvb"/>
          <w:rFonts w:ascii="Times New Roman" w:hAnsi="Times New Roman" w:cs="Times New Roman"/>
        </w:rPr>
        <w:t>Whether the expected financial benefits of commercialization are greater than the costs of intellectual property protection</w:t>
      </w:r>
      <w:r w:rsidR="00FF4909" w:rsidRPr="00C621E4">
        <w:rPr>
          <w:rFonts w:ascii="Times New Roman" w:hAnsi="Times New Roman" w:cs="Times New Roman"/>
        </w:rPr>
        <w:t>;</w:t>
      </w:r>
    </w:p>
    <w:p w14:paraId="5BD6CBD1" w14:textId="0744B159" w:rsidR="00FF4909" w:rsidRPr="00C621E4" w:rsidRDefault="00343080" w:rsidP="00A34490">
      <w:pPr>
        <w:pStyle w:val="ListParagraph"/>
        <w:numPr>
          <w:ilvl w:val="0"/>
          <w:numId w:val="8"/>
        </w:numPr>
        <w:spacing w:after="120" w:line="276" w:lineRule="auto"/>
        <w:ind w:left="709" w:hanging="709"/>
        <w:jc w:val="both"/>
        <w:rPr>
          <w:rFonts w:ascii="Times New Roman" w:hAnsi="Times New Roman" w:cs="Times New Roman"/>
        </w:rPr>
      </w:pPr>
      <w:r w:rsidRPr="00C621E4">
        <w:rPr>
          <w:rStyle w:val="rynqvb"/>
          <w:rFonts w:ascii="Times New Roman" w:hAnsi="Times New Roman" w:cs="Times New Roman"/>
        </w:rPr>
        <w:t xml:space="preserve">Whether the </w:t>
      </w:r>
      <w:r w:rsidR="00DC27B8" w:rsidRPr="00C621E4">
        <w:rPr>
          <w:rStyle w:val="rynqvb"/>
          <w:rFonts w:ascii="Times New Roman" w:hAnsi="Times New Roman" w:cs="Times New Roman"/>
        </w:rPr>
        <w:t>innovation/</w:t>
      </w:r>
      <w:r w:rsidRPr="00C621E4">
        <w:rPr>
          <w:rStyle w:val="rynqvb"/>
          <w:rFonts w:ascii="Times New Roman" w:hAnsi="Times New Roman" w:cs="Times New Roman"/>
        </w:rPr>
        <w:t>invention will be applicable in industry, development of new technologies and economy</w:t>
      </w:r>
      <w:r w:rsidR="00FF4909" w:rsidRPr="00C621E4">
        <w:rPr>
          <w:rFonts w:ascii="Times New Roman" w:hAnsi="Times New Roman" w:cs="Times New Roman"/>
        </w:rPr>
        <w:t>;</w:t>
      </w:r>
    </w:p>
    <w:p w14:paraId="75636136" w14:textId="71546258" w:rsidR="00343080" w:rsidRPr="00C621E4" w:rsidRDefault="00343080" w:rsidP="00C621E4">
      <w:pPr>
        <w:pStyle w:val="ListParagraph"/>
        <w:numPr>
          <w:ilvl w:val="0"/>
          <w:numId w:val="8"/>
        </w:numPr>
        <w:spacing w:after="120" w:line="276" w:lineRule="auto"/>
        <w:ind w:left="709" w:hanging="709"/>
        <w:jc w:val="both"/>
        <w:rPr>
          <w:rStyle w:val="rynqvb"/>
          <w:rFonts w:ascii="Times New Roman" w:hAnsi="Times New Roman" w:cs="Times New Roman"/>
        </w:rPr>
      </w:pPr>
      <w:r w:rsidRPr="00C621E4">
        <w:rPr>
          <w:rStyle w:val="rynqvb"/>
          <w:rFonts w:ascii="Times New Roman" w:hAnsi="Times New Roman" w:cs="Times New Roman"/>
        </w:rPr>
        <w:t xml:space="preserve">Whether </w:t>
      </w:r>
      <w:r w:rsidR="00DC27B8" w:rsidRPr="00C621E4">
        <w:rPr>
          <w:rStyle w:val="rynqvb"/>
          <w:rFonts w:ascii="Times New Roman" w:hAnsi="Times New Roman" w:cs="Times New Roman"/>
        </w:rPr>
        <w:t>there will be possibility for commercialization or putting it on the market</w:t>
      </w:r>
    </w:p>
    <w:p w14:paraId="6804B467" w14:textId="4D4DC0F4" w:rsidR="00343080" w:rsidRPr="00C621E4" w:rsidRDefault="00343080" w:rsidP="00A34490">
      <w:pPr>
        <w:pStyle w:val="ListParagraph"/>
        <w:numPr>
          <w:ilvl w:val="0"/>
          <w:numId w:val="8"/>
        </w:numPr>
        <w:spacing w:after="120" w:line="276" w:lineRule="auto"/>
        <w:ind w:left="709" w:hanging="709"/>
        <w:jc w:val="both"/>
        <w:rPr>
          <w:rStyle w:val="rynqvb"/>
          <w:rFonts w:ascii="Times New Roman" w:hAnsi="Times New Roman" w:cs="Times New Roman"/>
        </w:rPr>
      </w:pPr>
      <w:r w:rsidRPr="00C621E4">
        <w:rPr>
          <w:rStyle w:val="rynqvb"/>
          <w:rFonts w:ascii="Times New Roman" w:hAnsi="Times New Roman" w:cs="Times New Roman"/>
        </w:rPr>
        <w:t xml:space="preserve">Whether the proposed </w:t>
      </w:r>
      <w:r w:rsidR="00DC27B8" w:rsidRPr="00C621E4">
        <w:rPr>
          <w:rStyle w:val="rynqvb"/>
          <w:rFonts w:ascii="Times New Roman" w:hAnsi="Times New Roman" w:cs="Times New Roman"/>
        </w:rPr>
        <w:t>innovation/</w:t>
      </w:r>
      <w:r w:rsidRPr="00C621E4">
        <w:rPr>
          <w:rStyle w:val="rynqvb"/>
          <w:rFonts w:ascii="Times New Roman" w:hAnsi="Times New Roman" w:cs="Times New Roman"/>
        </w:rPr>
        <w:t>invention enables the acquisition of further or additional intellectual property of the Institute;</w:t>
      </w:r>
    </w:p>
    <w:p w14:paraId="3AD147A6" w14:textId="2D29E4DF" w:rsidR="00873376" w:rsidRPr="00C621E4" w:rsidRDefault="00873376" w:rsidP="00A34490">
      <w:pPr>
        <w:pStyle w:val="ListParagraph"/>
        <w:numPr>
          <w:ilvl w:val="0"/>
          <w:numId w:val="8"/>
        </w:numPr>
        <w:spacing w:after="120" w:line="276" w:lineRule="auto"/>
        <w:ind w:left="709" w:hanging="709"/>
        <w:jc w:val="both"/>
        <w:rPr>
          <w:rStyle w:val="rynqvb"/>
          <w:rFonts w:ascii="Times New Roman" w:hAnsi="Times New Roman" w:cs="Times New Roman"/>
        </w:rPr>
      </w:pPr>
      <w:r w:rsidRPr="00C621E4">
        <w:rPr>
          <w:rStyle w:val="rynqvb"/>
          <w:rFonts w:ascii="Times New Roman" w:hAnsi="Times New Roman" w:cs="Times New Roman"/>
          <w:lang w:val="en"/>
        </w:rPr>
        <w:t xml:space="preserve">The advantage of protecting the proposed innovation/invention and its commercialization in relation to further use of research results through the publication of papers, project applications and other forms of cooperation with </w:t>
      </w:r>
      <w:r w:rsidR="00CE6FDF" w:rsidRPr="00C621E4">
        <w:rPr>
          <w:rStyle w:val="rynqvb"/>
          <w:rFonts w:ascii="Times New Roman" w:hAnsi="Times New Roman" w:cs="Times New Roman"/>
          <w:lang w:val="en"/>
        </w:rPr>
        <w:t>national</w:t>
      </w:r>
      <w:r w:rsidRPr="00C621E4">
        <w:rPr>
          <w:rStyle w:val="rynqvb"/>
          <w:rFonts w:ascii="Times New Roman" w:hAnsi="Times New Roman" w:cs="Times New Roman"/>
          <w:lang w:val="en"/>
        </w:rPr>
        <w:t xml:space="preserve"> and foreign scientific research organizations - NIO</w:t>
      </w:r>
    </w:p>
    <w:p w14:paraId="7A355F2D" w14:textId="38A6806C" w:rsidR="00FF4909" w:rsidRPr="00C621E4" w:rsidRDefault="00343080" w:rsidP="00C621E4">
      <w:pPr>
        <w:pStyle w:val="ListParagraph"/>
        <w:numPr>
          <w:ilvl w:val="0"/>
          <w:numId w:val="8"/>
        </w:numPr>
        <w:spacing w:after="120" w:line="276" w:lineRule="auto"/>
        <w:ind w:left="0" w:firstLine="0"/>
        <w:jc w:val="both"/>
        <w:rPr>
          <w:rFonts w:ascii="Times New Roman" w:hAnsi="Times New Roman" w:cs="Times New Roman"/>
        </w:rPr>
      </w:pPr>
      <w:r w:rsidRPr="00C621E4">
        <w:rPr>
          <w:rStyle w:val="rynqvb"/>
          <w:rFonts w:ascii="Times New Roman" w:hAnsi="Times New Roman" w:cs="Times New Roman"/>
        </w:rPr>
        <w:t>Whether the protection of the proposed invention will benefit in relation to</w:t>
      </w:r>
      <w:r w:rsidR="00FF4909" w:rsidRPr="00C621E4">
        <w:rPr>
          <w:rFonts w:ascii="Times New Roman" w:hAnsi="Times New Roman" w:cs="Times New Roman"/>
        </w:rPr>
        <w:t>:</w:t>
      </w:r>
    </w:p>
    <w:p w14:paraId="6C9140E0" w14:textId="3B3E0585" w:rsidR="00FF4909" w:rsidRPr="00C621E4" w:rsidRDefault="00343080" w:rsidP="00C621E4">
      <w:pPr>
        <w:pStyle w:val="ListParagraph"/>
        <w:numPr>
          <w:ilvl w:val="0"/>
          <w:numId w:val="10"/>
        </w:numPr>
        <w:spacing w:after="120" w:line="276" w:lineRule="auto"/>
        <w:ind w:left="1066" w:hanging="357"/>
        <w:jc w:val="both"/>
        <w:rPr>
          <w:rFonts w:ascii="Times New Roman" w:hAnsi="Times New Roman" w:cs="Times New Roman"/>
        </w:rPr>
      </w:pPr>
      <w:r w:rsidRPr="00C621E4">
        <w:rPr>
          <w:rStyle w:val="rynqvb"/>
          <w:rFonts w:ascii="Times New Roman" w:hAnsi="Times New Roman" w:cs="Times New Roman"/>
        </w:rPr>
        <w:t>getting support for research and development at the Institute</w:t>
      </w:r>
      <w:r w:rsidR="00FF4909" w:rsidRPr="00C621E4">
        <w:rPr>
          <w:rFonts w:ascii="Times New Roman" w:hAnsi="Times New Roman" w:cs="Times New Roman"/>
        </w:rPr>
        <w:t>,</w:t>
      </w:r>
    </w:p>
    <w:p w14:paraId="1B72B136" w14:textId="53576700" w:rsidR="00FF4909" w:rsidRPr="00C621E4" w:rsidRDefault="00343080" w:rsidP="00195977">
      <w:pPr>
        <w:pStyle w:val="ListParagraph"/>
        <w:numPr>
          <w:ilvl w:val="0"/>
          <w:numId w:val="10"/>
        </w:numPr>
        <w:spacing w:after="0" w:line="276" w:lineRule="auto"/>
        <w:ind w:left="1066" w:hanging="357"/>
        <w:contextualSpacing w:val="0"/>
        <w:jc w:val="both"/>
        <w:rPr>
          <w:rFonts w:ascii="Times New Roman" w:hAnsi="Times New Roman" w:cs="Times New Roman"/>
        </w:rPr>
      </w:pPr>
      <w:r w:rsidRPr="00C621E4">
        <w:rPr>
          <w:rStyle w:val="rynqvb"/>
          <w:rFonts w:ascii="Times New Roman" w:hAnsi="Times New Roman" w:cs="Times New Roman"/>
        </w:rPr>
        <w:t>the possibility of assigning a patent to a third party in exchange for research equipment and funds, entering into business relations with venture capital, establishing a spin-off company, etc.</w:t>
      </w:r>
      <w:r w:rsidR="00FF4909" w:rsidRPr="00C621E4">
        <w:rPr>
          <w:rFonts w:ascii="Times New Roman" w:hAnsi="Times New Roman" w:cs="Times New Roman"/>
        </w:rPr>
        <w:t>;</w:t>
      </w:r>
    </w:p>
    <w:p w14:paraId="1A052462" w14:textId="2AE5BFEB" w:rsidR="00FF4909" w:rsidRPr="00C621E4" w:rsidRDefault="00343080" w:rsidP="00C621E4">
      <w:pPr>
        <w:pStyle w:val="ListParagraph"/>
        <w:numPr>
          <w:ilvl w:val="1"/>
          <w:numId w:val="8"/>
        </w:numPr>
        <w:spacing w:after="240" w:line="276" w:lineRule="auto"/>
        <w:ind w:left="0" w:firstLine="0"/>
        <w:jc w:val="both"/>
        <w:rPr>
          <w:rFonts w:ascii="Times New Roman" w:hAnsi="Times New Roman" w:cs="Times New Roman"/>
        </w:rPr>
      </w:pPr>
      <w:r w:rsidRPr="00C621E4">
        <w:rPr>
          <w:rStyle w:val="rynqvb"/>
          <w:rFonts w:ascii="Times New Roman" w:hAnsi="Times New Roman" w:cs="Times New Roman"/>
        </w:rPr>
        <w:t>whether the protection of the invention is in the national interest</w:t>
      </w:r>
      <w:r w:rsidR="00873376" w:rsidRPr="00C621E4">
        <w:rPr>
          <w:rFonts w:ascii="Times New Roman" w:hAnsi="Times New Roman" w:cs="Times New Roman"/>
        </w:rPr>
        <w:t xml:space="preserve"> and</w:t>
      </w:r>
    </w:p>
    <w:p w14:paraId="6AB39615" w14:textId="5B9E4A3F" w:rsidR="00873376" w:rsidRPr="00C621E4" w:rsidRDefault="00873376" w:rsidP="00A34490">
      <w:pPr>
        <w:pStyle w:val="ListParagraph"/>
        <w:numPr>
          <w:ilvl w:val="1"/>
          <w:numId w:val="8"/>
        </w:numPr>
        <w:spacing w:after="360" w:line="276" w:lineRule="auto"/>
        <w:ind w:left="709" w:hanging="709"/>
        <w:jc w:val="both"/>
        <w:rPr>
          <w:rFonts w:ascii="Times New Roman" w:hAnsi="Times New Roman" w:cs="Times New Roman"/>
        </w:rPr>
      </w:pPr>
      <w:r w:rsidRPr="00C621E4">
        <w:rPr>
          <w:rStyle w:val="rynqvb"/>
          <w:rFonts w:ascii="Times New Roman" w:hAnsi="Times New Roman" w:cs="Times New Roman"/>
          <w:lang w:val="en"/>
        </w:rPr>
        <w:t xml:space="preserve">gives opinion to the director of the Institute on the proposed commercialization of the innovation/invention, </w:t>
      </w:r>
      <w:r w:rsidR="00A34490" w:rsidRPr="00C621E4">
        <w:rPr>
          <w:rStyle w:val="rynqvb"/>
          <w:rFonts w:ascii="Times New Roman" w:hAnsi="Times New Roman" w:cs="Times New Roman"/>
          <w:lang w:val="en"/>
        </w:rPr>
        <w:t>enabling the</w:t>
      </w:r>
      <w:r w:rsidRPr="00C621E4">
        <w:rPr>
          <w:rStyle w:val="rynqvb"/>
          <w:rFonts w:ascii="Times New Roman" w:hAnsi="Times New Roman" w:cs="Times New Roman"/>
          <w:lang w:val="en"/>
        </w:rPr>
        <w:t xml:space="preserve"> Institute to generate income by exploiting the innovation/invention.</w:t>
      </w:r>
    </w:p>
    <w:p w14:paraId="52518D2E" w14:textId="4A6A98DF" w:rsidR="00FF4909" w:rsidRPr="00C621E4" w:rsidRDefault="00343080" w:rsidP="00C621E4">
      <w:pPr>
        <w:spacing w:after="120" w:line="276" w:lineRule="auto"/>
        <w:ind w:left="0" w:right="0"/>
        <w:rPr>
          <w:rFonts w:ascii="Times New Roman" w:hAnsi="Times New Roman" w:cs="Times New Roman"/>
          <w:sz w:val="24"/>
          <w:szCs w:val="24"/>
          <w:lang w:val="en-US"/>
        </w:rPr>
      </w:pPr>
      <w:r w:rsidRPr="00C621E4">
        <w:rPr>
          <w:rFonts w:ascii="Times New Roman" w:hAnsi="Times New Roman" w:cs="Times New Roman"/>
          <w:b/>
          <w:bCs/>
          <w:sz w:val="24"/>
          <w:szCs w:val="24"/>
          <w:lang w:val="en-US"/>
        </w:rPr>
        <w:t>CTT of the Institute proposes further ways dealing with the invention like</w:t>
      </w:r>
      <w:r w:rsidR="00FF4909" w:rsidRPr="00C621E4">
        <w:rPr>
          <w:rFonts w:ascii="Times New Roman" w:hAnsi="Times New Roman" w:cs="Times New Roman"/>
          <w:sz w:val="24"/>
          <w:szCs w:val="24"/>
          <w:lang w:val="en-US"/>
        </w:rPr>
        <w:t>:</w:t>
      </w:r>
    </w:p>
    <w:p w14:paraId="1DA205CA" w14:textId="6BBDADCA" w:rsidR="00FF4909" w:rsidRPr="00C621E4" w:rsidRDefault="00343080" w:rsidP="00C621E4">
      <w:pPr>
        <w:pStyle w:val="ListParagraph"/>
        <w:numPr>
          <w:ilvl w:val="0"/>
          <w:numId w:val="9"/>
        </w:numPr>
        <w:spacing w:after="120" w:line="276" w:lineRule="auto"/>
        <w:ind w:left="0" w:firstLine="0"/>
        <w:jc w:val="both"/>
        <w:rPr>
          <w:rFonts w:ascii="Times New Roman" w:hAnsi="Times New Roman" w:cs="Times New Roman"/>
        </w:rPr>
      </w:pPr>
      <w:r w:rsidRPr="00C621E4">
        <w:rPr>
          <w:rStyle w:val="rynqvb"/>
          <w:rFonts w:ascii="Times New Roman" w:hAnsi="Times New Roman" w:cs="Times New Roman"/>
        </w:rPr>
        <w:t>Defining the patent strategy - scope and type of patent protection</w:t>
      </w:r>
      <w:r w:rsidR="00FF4909" w:rsidRPr="00C621E4">
        <w:rPr>
          <w:rFonts w:ascii="Times New Roman" w:hAnsi="Times New Roman" w:cs="Times New Roman"/>
        </w:rPr>
        <w:t>;</w:t>
      </w:r>
    </w:p>
    <w:p w14:paraId="6BC4D552" w14:textId="2CA35DA6" w:rsidR="00FF4909" w:rsidRPr="00C621E4" w:rsidRDefault="00343080" w:rsidP="00C621E4">
      <w:pPr>
        <w:pStyle w:val="ListParagraph"/>
        <w:numPr>
          <w:ilvl w:val="0"/>
          <w:numId w:val="9"/>
        </w:numPr>
        <w:spacing w:after="120" w:line="276" w:lineRule="auto"/>
        <w:ind w:left="0" w:firstLine="0"/>
        <w:jc w:val="both"/>
        <w:rPr>
          <w:rFonts w:ascii="Times New Roman" w:hAnsi="Times New Roman" w:cs="Times New Roman"/>
        </w:rPr>
      </w:pPr>
      <w:r w:rsidRPr="00C621E4">
        <w:rPr>
          <w:rStyle w:val="rynqvb"/>
          <w:rFonts w:ascii="Times New Roman" w:hAnsi="Times New Roman" w:cs="Times New Roman"/>
        </w:rPr>
        <w:t>Other ways of protecting the invention or other treatment of the invention</w:t>
      </w:r>
      <w:r w:rsidR="00FF4909" w:rsidRPr="00C621E4">
        <w:rPr>
          <w:rFonts w:ascii="Times New Roman" w:hAnsi="Times New Roman" w:cs="Times New Roman"/>
        </w:rPr>
        <w:t>;</w:t>
      </w:r>
    </w:p>
    <w:p w14:paraId="79389ACE" w14:textId="6FDEC68F" w:rsidR="00FF4909" w:rsidRPr="00C621E4" w:rsidRDefault="00343080" w:rsidP="00C621E4">
      <w:pPr>
        <w:pStyle w:val="ListParagraph"/>
        <w:numPr>
          <w:ilvl w:val="0"/>
          <w:numId w:val="9"/>
        </w:numPr>
        <w:spacing w:after="0" w:line="276" w:lineRule="auto"/>
        <w:ind w:left="0" w:firstLine="0"/>
        <w:contextualSpacing w:val="0"/>
        <w:jc w:val="both"/>
        <w:rPr>
          <w:rFonts w:ascii="Times New Roman" w:hAnsi="Times New Roman" w:cs="Times New Roman"/>
        </w:rPr>
      </w:pPr>
      <w:r w:rsidRPr="00C621E4">
        <w:rPr>
          <w:rStyle w:val="rynqvb"/>
          <w:rFonts w:ascii="Times New Roman" w:hAnsi="Times New Roman" w:cs="Times New Roman"/>
        </w:rPr>
        <w:t>Waiver of the Institute's right to the invention.</w:t>
      </w:r>
    </w:p>
    <w:p w14:paraId="0B97BFF5" w14:textId="77777777" w:rsidR="00FF4909" w:rsidRPr="00C621E4" w:rsidRDefault="00FF4909" w:rsidP="00C621E4">
      <w:pPr>
        <w:pStyle w:val="ListParagraph"/>
        <w:spacing w:after="0" w:line="276" w:lineRule="auto"/>
        <w:ind w:left="0"/>
        <w:contextualSpacing w:val="0"/>
        <w:jc w:val="both"/>
        <w:rPr>
          <w:rFonts w:ascii="Times New Roman" w:hAnsi="Times New Roman" w:cs="Times New Roman"/>
        </w:rPr>
      </w:pPr>
    </w:p>
    <w:p w14:paraId="57ABDBDD" w14:textId="356FD670" w:rsidR="00FF4909" w:rsidRPr="00C621E4" w:rsidRDefault="00343080" w:rsidP="00A34490">
      <w:pPr>
        <w:pStyle w:val="ListParagraph"/>
        <w:spacing w:after="120" w:line="276" w:lineRule="auto"/>
        <w:ind w:left="0"/>
        <w:contextualSpacing w:val="0"/>
        <w:jc w:val="both"/>
        <w:rPr>
          <w:rFonts w:ascii="Times New Roman" w:hAnsi="Times New Roman" w:cs="Times New Roman"/>
        </w:rPr>
      </w:pPr>
      <w:r w:rsidRPr="00C621E4">
        <w:rPr>
          <w:rStyle w:val="rynqvb"/>
          <w:rFonts w:ascii="Times New Roman" w:hAnsi="Times New Roman" w:cs="Times New Roman"/>
        </w:rPr>
        <w:t>CTT submits its report to the Director of the Institute within 30 days from the registration of the invention with complete documentation</w:t>
      </w:r>
      <w:r w:rsidR="00FF4909" w:rsidRPr="00C621E4">
        <w:rPr>
          <w:rFonts w:ascii="Times New Roman" w:hAnsi="Times New Roman" w:cs="Times New Roman"/>
        </w:rPr>
        <w:t xml:space="preserve">.   </w:t>
      </w:r>
    </w:p>
    <w:p w14:paraId="771EA086" w14:textId="1A8BDEBB" w:rsidR="00FF4909" w:rsidRPr="00C621E4" w:rsidRDefault="00616580" w:rsidP="00A34490">
      <w:pPr>
        <w:spacing w:after="120" w:line="276" w:lineRule="auto"/>
        <w:ind w:left="0" w:right="0" w:hanging="11"/>
        <w:rPr>
          <w:rStyle w:val="rynqvb"/>
          <w:rFonts w:ascii="Times New Roman" w:hAnsi="Times New Roman" w:cs="Times New Roman"/>
          <w:sz w:val="24"/>
          <w:szCs w:val="24"/>
          <w:lang w:val="en"/>
        </w:rPr>
      </w:pPr>
      <w:r w:rsidRPr="00C621E4">
        <w:rPr>
          <w:rStyle w:val="rynqvb"/>
          <w:rFonts w:ascii="Times New Roman" w:hAnsi="Times New Roman" w:cs="Times New Roman"/>
          <w:sz w:val="24"/>
          <w:szCs w:val="24"/>
          <w:lang w:val="en"/>
        </w:rPr>
        <w:t>CTT is obliged to ensure compliance with all deadlines in the patent protection procedure in the Republic of Serbia and abroad.</w:t>
      </w:r>
    </w:p>
    <w:p w14:paraId="678E97A6" w14:textId="6293338B" w:rsidR="003F7445" w:rsidRPr="00C621E4" w:rsidRDefault="00616580" w:rsidP="002026E6">
      <w:pPr>
        <w:spacing w:after="120" w:line="276" w:lineRule="auto"/>
        <w:ind w:left="0" w:right="0" w:hanging="11"/>
        <w:rPr>
          <w:rStyle w:val="rynqvb"/>
          <w:rFonts w:ascii="Times New Roman" w:hAnsi="Times New Roman" w:cs="Times New Roman"/>
          <w:sz w:val="24"/>
          <w:szCs w:val="24"/>
          <w:lang w:val="en"/>
        </w:rPr>
      </w:pPr>
      <w:r w:rsidRPr="00C621E4">
        <w:rPr>
          <w:rStyle w:val="rynqvb"/>
          <w:rFonts w:ascii="Times New Roman" w:hAnsi="Times New Roman" w:cs="Times New Roman"/>
          <w:sz w:val="24"/>
          <w:szCs w:val="24"/>
          <w:lang w:val="en"/>
        </w:rPr>
        <w:t>CTT shall, in accordance with the provisions of the Law on Science and Research, the Law on Patents, the Law on Innovative Activity, and cooperation agreement and foreign positive regulations in a timely manner propose to the Director of the Institute decision making regarding the handling of created innovation/invention.</w:t>
      </w:r>
    </w:p>
    <w:p w14:paraId="535E9623" w14:textId="1196A7EF" w:rsidR="00616580" w:rsidRPr="00C621E4" w:rsidRDefault="00616580" w:rsidP="00A34490">
      <w:pPr>
        <w:spacing w:after="0" w:line="276" w:lineRule="auto"/>
        <w:ind w:left="0" w:right="0" w:hanging="11"/>
        <w:jc w:val="left"/>
        <w:rPr>
          <w:rFonts w:ascii="Times New Roman" w:hAnsi="Times New Roman" w:cs="Times New Roman"/>
          <w:b/>
          <w:sz w:val="24"/>
          <w:szCs w:val="24"/>
          <w:lang w:val="en-US"/>
        </w:rPr>
      </w:pPr>
      <w:r w:rsidRPr="00C621E4">
        <w:rPr>
          <w:rStyle w:val="rynqvb"/>
          <w:rFonts w:ascii="Times New Roman" w:hAnsi="Times New Roman" w:cs="Times New Roman"/>
          <w:sz w:val="24"/>
          <w:szCs w:val="24"/>
          <w:lang w:val="en"/>
        </w:rPr>
        <w:t>In the case of international protection of intellectual property, CTT shall propose which national / regional institutes to apply to for the procedure for the right protection.</w:t>
      </w:r>
    </w:p>
    <w:p w14:paraId="2EA0B3B1" w14:textId="77777777" w:rsidR="003F4275" w:rsidRPr="00C621E4" w:rsidRDefault="003F4275" w:rsidP="00A34490">
      <w:pPr>
        <w:spacing w:after="0" w:line="276" w:lineRule="auto"/>
        <w:ind w:left="0" w:right="0" w:hanging="11"/>
        <w:jc w:val="center"/>
        <w:rPr>
          <w:rFonts w:ascii="Times New Roman" w:hAnsi="Times New Roman" w:cs="Times New Roman"/>
          <w:b/>
          <w:sz w:val="24"/>
          <w:szCs w:val="24"/>
          <w:lang w:val="en-US"/>
        </w:rPr>
      </w:pPr>
    </w:p>
    <w:p w14:paraId="4081D56D" w14:textId="77777777" w:rsidR="007363C2" w:rsidRDefault="007363C2" w:rsidP="00A34490">
      <w:pPr>
        <w:spacing w:after="0" w:line="276" w:lineRule="auto"/>
        <w:ind w:left="0" w:right="0" w:hanging="11"/>
        <w:jc w:val="center"/>
        <w:rPr>
          <w:rFonts w:ascii="Times New Roman" w:hAnsi="Times New Roman" w:cs="Times New Roman"/>
          <w:b/>
          <w:sz w:val="24"/>
          <w:szCs w:val="24"/>
          <w:lang w:val="en-US"/>
        </w:rPr>
      </w:pPr>
    </w:p>
    <w:p w14:paraId="338FB99F" w14:textId="77777777" w:rsidR="007363C2" w:rsidRDefault="007363C2" w:rsidP="00A34490">
      <w:pPr>
        <w:spacing w:after="0" w:line="276" w:lineRule="auto"/>
        <w:ind w:left="0" w:right="0" w:hanging="11"/>
        <w:jc w:val="center"/>
        <w:rPr>
          <w:rFonts w:ascii="Times New Roman" w:hAnsi="Times New Roman" w:cs="Times New Roman"/>
          <w:b/>
          <w:sz w:val="24"/>
          <w:szCs w:val="24"/>
          <w:lang w:val="en-US"/>
        </w:rPr>
      </w:pPr>
    </w:p>
    <w:p w14:paraId="571E4420" w14:textId="4FE58798" w:rsidR="00A34490" w:rsidRDefault="003F7445" w:rsidP="00A34490">
      <w:pPr>
        <w:spacing w:after="0" w:line="276" w:lineRule="auto"/>
        <w:ind w:left="0" w:right="0" w:hanging="11"/>
        <w:jc w:val="center"/>
        <w:rPr>
          <w:rFonts w:ascii="Times New Roman" w:hAnsi="Times New Roman" w:cs="Times New Roman"/>
          <w:b/>
          <w:sz w:val="24"/>
          <w:szCs w:val="24"/>
          <w:lang w:val="en-US"/>
        </w:rPr>
      </w:pPr>
      <w:r w:rsidRPr="00C621E4">
        <w:rPr>
          <w:rFonts w:ascii="Times New Roman" w:hAnsi="Times New Roman" w:cs="Times New Roman"/>
          <w:b/>
          <w:sz w:val="24"/>
          <w:szCs w:val="24"/>
          <w:lang w:val="en-US"/>
        </w:rPr>
        <w:t>Article</w:t>
      </w:r>
      <w:r w:rsidR="00FF4909" w:rsidRPr="00C621E4">
        <w:rPr>
          <w:rFonts w:ascii="Times New Roman" w:hAnsi="Times New Roman" w:cs="Times New Roman"/>
          <w:b/>
          <w:sz w:val="24"/>
          <w:szCs w:val="24"/>
          <w:lang w:val="en-US"/>
        </w:rPr>
        <w:t xml:space="preserve"> 7</w:t>
      </w:r>
    </w:p>
    <w:p w14:paraId="5EAD7E02" w14:textId="45E0AB73" w:rsidR="00FF4909" w:rsidRPr="00C621E4" w:rsidRDefault="00FF4909" w:rsidP="00A34490">
      <w:pPr>
        <w:spacing w:after="0" w:line="276" w:lineRule="auto"/>
        <w:ind w:left="0" w:right="0" w:hanging="11"/>
        <w:rPr>
          <w:rFonts w:ascii="Times New Roman" w:hAnsi="Times New Roman" w:cs="Times New Roman"/>
          <w:sz w:val="24"/>
          <w:szCs w:val="24"/>
          <w:lang w:val="en-US"/>
        </w:rPr>
      </w:pPr>
      <w:r w:rsidRPr="00A34490">
        <w:rPr>
          <w:rFonts w:ascii="Times New Roman" w:hAnsi="Times New Roman" w:cs="Times New Roman"/>
          <w:sz w:val="12"/>
          <w:szCs w:val="12"/>
          <w:lang w:val="en-US"/>
        </w:rPr>
        <w:br/>
      </w:r>
      <w:r w:rsidR="00441D4B" w:rsidRPr="00C621E4">
        <w:rPr>
          <w:rStyle w:val="rynqvb"/>
          <w:rFonts w:ascii="Times New Roman" w:hAnsi="Times New Roman" w:cs="Times New Roman"/>
          <w:sz w:val="24"/>
          <w:szCs w:val="24"/>
          <w:lang w:val="en-US"/>
        </w:rPr>
        <w:t>The author of the invention is obliged to provide all the necessary information for the purpose of its protection (e.g. through a patent, trade secret, technical solution, software, etc.</w:t>
      </w:r>
      <w:r w:rsidRPr="00C621E4">
        <w:rPr>
          <w:rFonts w:ascii="Times New Roman" w:hAnsi="Times New Roman" w:cs="Times New Roman"/>
          <w:sz w:val="24"/>
          <w:szCs w:val="24"/>
          <w:lang w:val="en-US"/>
        </w:rPr>
        <w:t>).</w:t>
      </w:r>
    </w:p>
    <w:p w14:paraId="40C7F3E9" w14:textId="6D447710" w:rsidR="00FF4909" w:rsidRPr="00C621E4" w:rsidRDefault="00FF4909" w:rsidP="00A34490">
      <w:pPr>
        <w:spacing w:after="120" w:line="276" w:lineRule="auto"/>
        <w:ind w:left="0" w:right="0" w:hanging="11"/>
        <w:jc w:val="center"/>
        <w:rPr>
          <w:rFonts w:ascii="Times New Roman" w:hAnsi="Times New Roman" w:cs="Times New Roman"/>
          <w:b/>
          <w:sz w:val="24"/>
          <w:szCs w:val="24"/>
          <w:lang w:val="en-US"/>
        </w:rPr>
      </w:pPr>
      <w:r w:rsidRPr="00C621E4">
        <w:rPr>
          <w:rFonts w:ascii="Times New Roman" w:hAnsi="Times New Roman" w:cs="Times New Roman"/>
          <w:sz w:val="24"/>
          <w:szCs w:val="24"/>
          <w:lang w:val="en-US"/>
        </w:rPr>
        <w:br/>
      </w:r>
      <w:r w:rsidR="00441D4B" w:rsidRPr="00C621E4">
        <w:rPr>
          <w:rFonts w:ascii="Times New Roman" w:hAnsi="Times New Roman" w:cs="Times New Roman"/>
          <w:b/>
          <w:sz w:val="24"/>
          <w:szCs w:val="24"/>
          <w:lang w:val="en-US"/>
        </w:rPr>
        <w:t>Article</w:t>
      </w:r>
      <w:r w:rsidRPr="00C621E4">
        <w:rPr>
          <w:rFonts w:ascii="Times New Roman" w:hAnsi="Times New Roman" w:cs="Times New Roman"/>
          <w:b/>
          <w:sz w:val="24"/>
          <w:szCs w:val="24"/>
          <w:lang w:val="en-US"/>
        </w:rPr>
        <w:t xml:space="preserve"> 8</w:t>
      </w:r>
    </w:p>
    <w:p w14:paraId="5897E101" w14:textId="1CCD427B" w:rsidR="00FF4909" w:rsidRPr="00C621E4" w:rsidRDefault="00441D4B" w:rsidP="00C621E4">
      <w:pPr>
        <w:spacing w:after="0" w:line="276" w:lineRule="auto"/>
        <w:ind w:left="0" w:right="0" w:hanging="11"/>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The employees of CTT are obliged to ensure compliance with all deadlines in the patent protection procedure in the Republic of Serbia and abroad.</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In accordance with the provisions of the Law on Patents, the Law on Innovation Activities, the Cooperation Agreement and foreign positive regulations, CTT will promptly propose to the Director the adoption of decisions related to the handling of the resulting invention</w:t>
      </w:r>
      <w:r w:rsidR="00FF4909" w:rsidRPr="00C621E4">
        <w:rPr>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In the case of international protection of intellectual property, the CTT will propose the national/regional institutes for entering the national/regional phase of the patent recognition procedure.</w:t>
      </w:r>
    </w:p>
    <w:p w14:paraId="559FD64D" w14:textId="77777777" w:rsidR="00FF4909" w:rsidRPr="00C621E4" w:rsidRDefault="00FF4909" w:rsidP="00C621E4">
      <w:pPr>
        <w:spacing w:after="0" w:line="276" w:lineRule="auto"/>
        <w:ind w:left="0" w:right="0" w:firstLine="0"/>
        <w:rPr>
          <w:rFonts w:ascii="Times New Roman" w:hAnsi="Times New Roman" w:cs="Times New Roman"/>
          <w:sz w:val="24"/>
          <w:szCs w:val="24"/>
          <w:lang w:val="en-US"/>
        </w:rPr>
      </w:pPr>
    </w:p>
    <w:p w14:paraId="6FED3A3C" w14:textId="478A220A" w:rsidR="00FF4909" w:rsidRPr="00C621E4" w:rsidRDefault="00FF4909" w:rsidP="00C621E4">
      <w:pPr>
        <w:spacing w:after="240" w:line="276" w:lineRule="auto"/>
        <w:ind w:left="0" w:right="0" w:firstLine="0"/>
        <w:jc w:val="center"/>
        <w:rPr>
          <w:rFonts w:ascii="Times New Roman" w:hAnsi="Times New Roman" w:cs="Times New Roman"/>
          <w:b/>
          <w:sz w:val="24"/>
          <w:szCs w:val="24"/>
          <w:lang w:val="en-US"/>
        </w:rPr>
      </w:pPr>
      <w:r w:rsidRPr="00C621E4">
        <w:rPr>
          <w:rFonts w:ascii="Times New Roman" w:hAnsi="Times New Roman" w:cs="Times New Roman"/>
          <w:b/>
          <w:iCs/>
          <w:sz w:val="24"/>
          <w:szCs w:val="24"/>
          <w:lang w:val="en-US"/>
        </w:rPr>
        <w:t xml:space="preserve">2. </w:t>
      </w:r>
      <w:r w:rsidR="00441D4B" w:rsidRPr="00C621E4">
        <w:rPr>
          <w:rFonts w:ascii="Times New Roman" w:hAnsi="Times New Roman" w:cs="Times New Roman"/>
          <w:b/>
          <w:iCs/>
          <w:sz w:val="24"/>
          <w:szCs w:val="24"/>
          <w:lang w:val="en-US"/>
        </w:rPr>
        <w:t>Making decisions on invention protection</w:t>
      </w:r>
      <w:r w:rsidRPr="00C621E4">
        <w:rPr>
          <w:rFonts w:ascii="Times New Roman" w:hAnsi="Times New Roman" w:cs="Times New Roman"/>
          <w:b/>
          <w:sz w:val="24"/>
          <w:szCs w:val="24"/>
          <w:lang w:val="en-US"/>
        </w:rPr>
        <w:t xml:space="preserve">  </w:t>
      </w:r>
    </w:p>
    <w:p w14:paraId="7AE01012" w14:textId="76987F72" w:rsidR="00FF4909" w:rsidRPr="00C621E4" w:rsidRDefault="00441D4B" w:rsidP="00C621E4">
      <w:pPr>
        <w:spacing w:after="120" w:line="276" w:lineRule="auto"/>
        <w:ind w:left="0" w:right="0" w:firstLine="0"/>
        <w:jc w:val="center"/>
        <w:rPr>
          <w:rFonts w:ascii="Times New Roman" w:hAnsi="Times New Roman" w:cs="Times New Roman"/>
          <w:b/>
          <w:sz w:val="24"/>
          <w:szCs w:val="24"/>
          <w:lang w:val="en-US"/>
        </w:rPr>
      </w:pPr>
      <w:r w:rsidRPr="00C621E4">
        <w:rPr>
          <w:rFonts w:ascii="Times New Roman" w:hAnsi="Times New Roman" w:cs="Times New Roman"/>
          <w:b/>
          <w:sz w:val="24"/>
          <w:szCs w:val="24"/>
          <w:lang w:val="en-US"/>
        </w:rPr>
        <w:t>Article</w:t>
      </w:r>
      <w:r w:rsidR="00FF4909" w:rsidRPr="00C621E4">
        <w:rPr>
          <w:rFonts w:ascii="Times New Roman" w:hAnsi="Times New Roman" w:cs="Times New Roman"/>
          <w:b/>
          <w:sz w:val="24"/>
          <w:szCs w:val="24"/>
          <w:lang w:val="en-US"/>
        </w:rPr>
        <w:t xml:space="preserve"> 9</w:t>
      </w:r>
    </w:p>
    <w:p w14:paraId="1584F97D" w14:textId="03DA361D" w:rsidR="00BC0D18" w:rsidRPr="00C621E4" w:rsidRDefault="00441D4B" w:rsidP="00C621E4">
      <w:pPr>
        <w:spacing w:after="120" w:line="276" w:lineRule="auto"/>
        <w:ind w:left="0" w:right="0" w:firstLine="0"/>
        <w:jc w:val="left"/>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The director decides on the further handling of the reported innovations.</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The central principle guiding this is the maximization of the estimated ultimate commercialization success of the Institute, taking into account the opinion of the CTT.</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The decision should specify the manner in which the invention will be handled.</w:t>
      </w:r>
      <w:r w:rsidR="00BC0D18" w:rsidRPr="00C621E4">
        <w:rPr>
          <w:rStyle w:val="rynqvb"/>
          <w:rFonts w:ascii="Times New Roman" w:hAnsi="Times New Roman" w:cs="Times New Roman"/>
          <w:sz w:val="24"/>
          <w:szCs w:val="24"/>
          <w:lang w:val="en-US"/>
        </w:rPr>
        <w:t xml:space="preserve"> The director is obliged to make a decision within 15 or 30 days at the latest after </w:t>
      </w:r>
      <w:r w:rsidR="00C621E4" w:rsidRPr="00C621E4">
        <w:rPr>
          <w:rStyle w:val="rynqvb"/>
          <w:rFonts w:ascii="Times New Roman" w:hAnsi="Times New Roman" w:cs="Times New Roman"/>
          <w:sz w:val="24"/>
          <w:szCs w:val="24"/>
          <w:lang w:val="en-US"/>
        </w:rPr>
        <w:t>receiving</w:t>
      </w:r>
      <w:r w:rsidR="00BC0D18" w:rsidRPr="00C621E4">
        <w:rPr>
          <w:rStyle w:val="rynqvb"/>
          <w:rFonts w:ascii="Times New Roman" w:hAnsi="Times New Roman" w:cs="Times New Roman"/>
          <w:sz w:val="24"/>
          <w:szCs w:val="24"/>
          <w:lang w:val="en-US"/>
        </w:rPr>
        <w:t xml:space="preserve"> CTT's proposal.</w:t>
      </w:r>
      <w:r w:rsidR="00FF4909" w:rsidRPr="00C621E4">
        <w:rPr>
          <w:rFonts w:ascii="Times New Roman" w:hAnsi="Times New Roman" w:cs="Times New Roman"/>
          <w:sz w:val="24"/>
          <w:szCs w:val="24"/>
          <w:lang w:val="en-US"/>
        </w:rPr>
        <w:t xml:space="preserve"> </w:t>
      </w:r>
    </w:p>
    <w:p w14:paraId="7C5CBBAC" w14:textId="535E2223" w:rsidR="00FF4909" w:rsidRPr="00C621E4" w:rsidRDefault="00BC0D18" w:rsidP="00C621E4">
      <w:pPr>
        <w:spacing w:after="120" w:line="276" w:lineRule="auto"/>
        <w:ind w:left="0" w:right="0"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t>Article</w:t>
      </w:r>
      <w:r w:rsidR="00FF4909" w:rsidRPr="00C621E4">
        <w:rPr>
          <w:rFonts w:ascii="Times New Roman" w:hAnsi="Times New Roman" w:cs="Times New Roman"/>
          <w:b/>
          <w:sz w:val="24"/>
          <w:szCs w:val="24"/>
          <w:lang w:val="en-US"/>
        </w:rPr>
        <w:t xml:space="preserve"> 10</w:t>
      </w:r>
    </w:p>
    <w:p w14:paraId="57F69460" w14:textId="46FB7EA4" w:rsidR="00FF4909" w:rsidRPr="00C621E4" w:rsidRDefault="00BC0D18" w:rsidP="00C621E4">
      <w:pPr>
        <w:spacing w:after="0" w:line="276" w:lineRule="auto"/>
        <w:ind w:left="0" w:right="0" w:firstLine="0"/>
        <w:rPr>
          <w:rFonts w:ascii="Times New Roman" w:hAnsi="Times New Roman" w:cs="Times New Roman"/>
          <w:sz w:val="24"/>
          <w:szCs w:val="24"/>
          <w:lang w:val="en-US"/>
        </w:rPr>
      </w:pPr>
      <w:bookmarkStart w:id="1" w:name="_Hlk143358497"/>
      <w:r w:rsidRPr="00C621E4">
        <w:rPr>
          <w:rStyle w:val="rynqvb"/>
          <w:rFonts w:ascii="Times New Roman" w:hAnsi="Times New Roman" w:cs="Times New Roman"/>
          <w:sz w:val="24"/>
          <w:szCs w:val="24"/>
          <w:lang w:val="en-US"/>
        </w:rPr>
        <w:t>If, after the expiry of 60 days from the date of receiving of the complete written report on the invention in the manner established by this Rulebook, the author</w:t>
      </w:r>
      <w:r w:rsidR="00362A90" w:rsidRPr="00C621E4">
        <w:rPr>
          <w:rStyle w:val="rynqvb"/>
          <w:rFonts w:ascii="Times New Roman" w:hAnsi="Times New Roman" w:cs="Times New Roman"/>
          <w:sz w:val="24"/>
          <w:szCs w:val="24"/>
          <w:lang w:val="en-US"/>
        </w:rPr>
        <w:t>, (or several of authors</w:t>
      </w:r>
      <w:r w:rsidR="002026E6">
        <w:rPr>
          <w:rStyle w:val="rynqvb"/>
          <w:rFonts w:ascii="Times New Roman" w:hAnsi="Times New Roman" w:cs="Times New Roman"/>
          <w:sz w:val="24"/>
          <w:szCs w:val="24"/>
          <w:lang w:val="en-US"/>
        </w:rPr>
        <w:t>, as may be the case</w:t>
      </w:r>
      <w:r w:rsidR="00362A90" w:rsidRPr="00C621E4">
        <w:rPr>
          <w:rStyle w:val="rynqvb"/>
          <w:rFonts w:ascii="Times New Roman" w:hAnsi="Times New Roman" w:cs="Times New Roman"/>
          <w:sz w:val="24"/>
          <w:szCs w:val="24"/>
          <w:lang w:val="en-US"/>
        </w:rPr>
        <w:t>)</w:t>
      </w:r>
      <w:r w:rsidRPr="00C621E4">
        <w:rPr>
          <w:rStyle w:val="rynqvb"/>
          <w:rFonts w:ascii="Times New Roman" w:hAnsi="Times New Roman" w:cs="Times New Roman"/>
          <w:sz w:val="24"/>
          <w:szCs w:val="24"/>
          <w:lang w:val="en-US"/>
        </w:rPr>
        <w:t xml:space="preserve"> does not receive a decision from the director, it is considered that the Institute waives the right to the invention, and upon the request of the author, it will issue a written confirmation</w:t>
      </w:r>
      <w:r w:rsidR="00FF4909" w:rsidRPr="00C621E4">
        <w:rPr>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 xml:space="preserve">In that case, the author/s have the right to act independently in the further funding and commercialization process, but without using the Institute's resources, including the use of the Institute's name and </w:t>
      </w:r>
      <w:r w:rsidR="002026E6">
        <w:rPr>
          <w:rStyle w:val="rynqvb"/>
          <w:rFonts w:ascii="Times New Roman" w:hAnsi="Times New Roman" w:cs="Times New Roman"/>
          <w:sz w:val="24"/>
          <w:szCs w:val="24"/>
          <w:lang w:val="en-US"/>
        </w:rPr>
        <w:t>trademark</w:t>
      </w:r>
      <w:r w:rsidRPr="00C621E4">
        <w:rPr>
          <w:rStyle w:val="rynqvb"/>
          <w:rFonts w:ascii="Times New Roman" w:hAnsi="Times New Roman" w:cs="Times New Roman"/>
          <w:sz w:val="24"/>
          <w:szCs w:val="24"/>
          <w:lang w:val="en-US"/>
        </w:rPr>
        <w:t>.</w:t>
      </w:r>
    </w:p>
    <w:bookmarkEnd w:id="1"/>
    <w:p w14:paraId="29A6FDCB" w14:textId="77777777" w:rsidR="00FF4909" w:rsidRPr="00C621E4" w:rsidRDefault="00FF4909" w:rsidP="00C621E4">
      <w:pPr>
        <w:spacing w:after="0" w:line="276" w:lineRule="auto"/>
        <w:ind w:left="0" w:right="0" w:firstLine="0"/>
        <w:rPr>
          <w:rFonts w:ascii="Times New Roman" w:hAnsi="Times New Roman" w:cs="Times New Roman"/>
          <w:sz w:val="24"/>
          <w:szCs w:val="24"/>
          <w:lang w:val="en-US"/>
        </w:rPr>
      </w:pPr>
    </w:p>
    <w:p w14:paraId="6AD4B5B5" w14:textId="442D4179" w:rsidR="00FF4909" w:rsidRPr="00C621E4" w:rsidRDefault="00BC0D18" w:rsidP="00C621E4">
      <w:pPr>
        <w:tabs>
          <w:tab w:val="left" w:pos="4515"/>
          <w:tab w:val="center" w:pos="7306"/>
        </w:tabs>
        <w:spacing w:after="0" w:line="276" w:lineRule="auto"/>
        <w:ind w:left="0" w:right="0" w:firstLine="0"/>
        <w:jc w:val="left"/>
        <w:rPr>
          <w:rFonts w:ascii="Times New Roman" w:hAnsi="Times New Roman" w:cs="Times New Roman"/>
          <w:sz w:val="24"/>
          <w:szCs w:val="24"/>
          <w:lang w:val="en-US"/>
        </w:rPr>
      </w:pPr>
      <w:r w:rsidRPr="00C621E4">
        <w:rPr>
          <w:rFonts w:ascii="Times New Roman" w:hAnsi="Times New Roman" w:cs="Times New Roman"/>
          <w:sz w:val="24"/>
          <w:szCs w:val="24"/>
          <w:lang w:val="en-US"/>
        </w:rPr>
        <w:t xml:space="preserve">Graph </w:t>
      </w:r>
      <w:r w:rsidR="00FF4909" w:rsidRPr="00C621E4">
        <w:rPr>
          <w:rFonts w:ascii="Times New Roman" w:hAnsi="Times New Roman" w:cs="Times New Roman"/>
          <w:sz w:val="24"/>
          <w:szCs w:val="24"/>
          <w:lang w:val="en-US"/>
        </w:rPr>
        <w:t xml:space="preserve">1: </w:t>
      </w:r>
      <w:r w:rsidRPr="00C621E4">
        <w:rPr>
          <w:rStyle w:val="rynqvb"/>
          <w:rFonts w:ascii="Times New Roman" w:hAnsi="Times New Roman" w:cs="Times New Roman"/>
          <w:sz w:val="24"/>
          <w:szCs w:val="24"/>
          <w:lang w:val="en-US"/>
        </w:rPr>
        <w:t xml:space="preserve">Procedure in the case of application of </w:t>
      </w:r>
      <w:r w:rsidR="00C621E4" w:rsidRPr="00C621E4">
        <w:rPr>
          <w:rStyle w:val="rynqvb"/>
          <w:rFonts w:ascii="Times New Roman" w:hAnsi="Times New Roman" w:cs="Times New Roman"/>
          <w:sz w:val="24"/>
          <w:szCs w:val="24"/>
          <w:lang w:val="en-US"/>
        </w:rPr>
        <w:t>innovation</w:t>
      </w:r>
      <w:r w:rsidR="00362A90" w:rsidRPr="00C621E4">
        <w:rPr>
          <w:rStyle w:val="rynqvb"/>
          <w:rFonts w:ascii="Times New Roman" w:hAnsi="Times New Roman" w:cs="Times New Roman"/>
          <w:sz w:val="24"/>
          <w:szCs w:val="24"/>
          <w:lang w:val="en-US"/>
        </w:rPr>
        <w:t>/</w:t>
      </w:r>
      <w:r w:rsidRPr="00C621E4">
        <w:rPr>
          <w:rStyle w:val="rynqvb"/>
          <w:rFonts w:ascii="Times New Roman" w:hAnsi="Times New Roman" w:cs="Times New Roman"/>
          <w:sz w:val="24"/>
          <w:szCs w:val="24"/>
          <w:lang w:val="en-US"/>
        </w:rPr>
        <w:t>invention</w:t>
      </w:r>
    </w:p>
    <w:p w14:paraId="7D4BD111" w14:textId="087DC697" w:rsidR="00FF4909" w:rsidRPr="00C621E4" w:rsidRDefault="007363C2" w:rsidP="007363C2">
      <w:pPr>
        <w:tabs>
          <w:tab w:val="left" w:pos="4515"/>
          <w:tab w:val="center" w:pos="7306"/>
        </w:tabs>
        <w:spacing w:after="0" w:line="276" w:lineRule="auto"/>
        <w:ind w:left="-794" w:right="0" w:firstLine="0"/>
        <w:jc w:val="left"/>
        <w:rPr>
          <w:rFonts w:ascii="Times New Roman" w:hAnsi="Times New Roman" w:cs="Times New Roman"/>
          <w:sz w:val="24"/>
          <w:szCs w:val="24"/>
          <w:lang w:val="en-US"/>
        </w:rPr>
      </w:pPr>
      <w:r>
        <w:rPr>
          <w:noProof/>
        </w:rPr>
        <w:lastRenderedPageBreak/>
        <w:drawing>
          <wp:inline distT="0" distB="0" distL="0" distR="0" wp14:anchorId="273C5531" wp14:editId="22456323">
            <wp:extent cx="7274560" cy="5455920"/>
            <wp:effectExtent l="0" t="0" r="2540" b="0"/>
            <wp:docPr id="1278809630" name="Picture 1" descr="A close-up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809630" name="Picture 1" descr="A close-up of a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4560" cy="5455920"/>
                    </a:xfrm>
                    <a:prstGeom prst="rect">
                      <a:avLst/>
                    </a:prstGeom>
                    <a:noFill/>
                    <a:ln>
                      <a:noFill/>
                    </a:ln>
                  </pic:spPr>
                </pic:pic>
              </a:graphicData>
            </a:graphic>
          </wp:inline>
        </w:drawing>
      </w:r>
    </w:p>
    <w:p w14:paraId="65B4DE64" w14:textId="77777777" w:rsidR="004C4DAD" w:rsidRPr="00C621E4" w:rsidRDefault="004C4DAD" w:rsidP="00C621E4">
      <w:pPr>
        <w:pStyle w:val="ListParagraph"/>
        <w:tabs>
          <w:tab w:val="left" w:pos="4515"/>
          <w:tab w:val="center" w:pos="7306"/>
        </w:tabs>
        <w:spacing w:after="0" w:line="276" w:lineRule="auto"/>
        <w:rPr>
          <w:rFonts w:ascii="Times New Roman" w:hAnsi="Times New Roman" w:cs="Times New Roman"/>
          <w:b/>
        </w:rPr>
      </w:pPr>
    </w:p>
    <w:p w14:paraId="08FB3D5E" w14:textId="6CA7FCF9" w:rsidR="00FF4909" w:rsidRPr="00C621E4" w:rsidRDefault="00FF4909" w:rsidP="00C621E4">
      <w:pPr>
        <w:tabs>
          <w:tab w:val="left" w:pos="4515"/>
          <w:tab w:val="center" w:pos="7306"/>
        </w:tabs>
        <w:spacing w:after="0" w:line="276" w:lineRule="auto"/>
        <w:ind w:left="0" w:right="0" w:firstLine="0"/>
        <w:jc w:val="center"/>
        <w:rPr>
          <w:rFonts w:ascii="Times New Roman" w:hAnsi="Times New Roman" w:cs="Times New Roman"/>
          <w:b/>
          <w:sz w:val="24"/>
          <w:szCs w:val="24"/>
          <w:lang w:val="en-US"/>
        </w:rPr>
      </w:pPr>
      <w:r w:rsidRPr="00C621E4">
        <w:rPr>
          <w:rFonts w:ascii="Times New Roman" w:hAnsi="Times New Roman" w:cs="Times New Roman"/>
          <w:b/>
          <w:sz w:val="24"/>
          <w:szCs w:val="24"/>
          <w:lang w:val="en-US"/>
        </w:rPr>
        <w:t xml:space="preserve">IV </w:t>
      </w:r>
      <w:r w:rsidR="00BC0D18" w:rsidRPr="00C621E4">
        <w:rPr>
          <w:rStyle w:val="rynqvb"/>
          <w:rFonts w:ascii="Times New Roman" w:hAnsi="Times New Roman" w:cs="Times New Roman"/>
          <w:b/>
          <w:bCs/>
          <w:sz w:val="24"/>
          <w:szCs w:val="24"/>
          <w:lang w:val="en-US"/>
        </w:rPr>
        <w:t>SUBMISSION OF PATENT APPLICATION</w:t>
      </w:r>
    </w:p>
    <w:p w14:paraId="296DE729" w14:textId="77777777" w:rsidR="00FF4909" w:rsidRPr="00C621E4" w:rsidRDefault="00FF4909" w:rsidP="00C621E4">
      <w:pPr>
        <w:spacing w:after="0" w:line="276" w:lineRule="auto"/>
        <w:ind w:left="0" w:right="0" w:firstLine="0"/>
        <w:jc w:val="center"/>
        <w:rPr>
          <w:rFonts w:ascii="Times New Roman" w:hAnsi="Times New Roman" w:cs="Times New Roman"/>
          <w:b/>
          <w:i/>
          <w:sz w:val="24"/>
          <w:szCs w:val="24"/>
          <w:lang w:val="en-US"/>
        </w:rPr>
      </w:pPr>
    </w:p>
    <w:p w14:paraId="7849E995" w14:textId="401E2D2E" w:rsidR="00FF4909" w:rsidRPr="00C621E4" w:rsidRDefault="00BC0D18" w:rsidP="00C621E4">
      <w:pPr>
        <w:spacing w:after="120" w:line="276" w:lineRule="auto"/>
        <w:ind w:left="0" w:right="0" w:firstLine="0"/>
        <w:jc w:val="center"/>
        <w:rPr>
          <w:rFonts w:ascii="Times New Roman" w:hAnsi="Times New Roman" w:cs="Times New Roman"/>
          <w:b/>
          <w:i/>
          <w:sz w:val="24"/>
          <w:szCs w:val="24"/>
          <w:lang w:val="en-US"/>
        </w:rPr>
      </w:pPr>
      <w:r w:rsidRPr="00C621E4">
        <w:rPr>
          <w:rFonts w:ascii="Times New Roman" w:hAnsi="Times New Roman" w:cs="Times New Roman"/>
          <w:b/>
          <w:i/>
          <w:sz w:val="24"/>
          <w:szCs w:val="24"/>
          <w:lang w:val="en-US"/>
        </w:rPr>
        <w:t>Patent attorney</w:t>
      </w:r>
    </w:p>
    <w:p w14:paraId="4692E33A" w14:textId="3CEE9827" w:rsidR="00FF4909" w:rsidRPr="00C621E4" w:rsidRDefault="00FF4909" w:rsidP="00C621E4">
      <w:pPr>
        <w:spacing w:after="120" w:line="276" w:lineRule="auto"/>
        <w:ind w:left="0" w:right="0" w:firstLine="0"/>
        <w:jc w:val="center"/>
        <w:rPr>
          <w:rFonts w:ascii="Times New Roman" w:hAnsi="Times New Roman" w:cs="Times New Roman"/>
          <w:b/>
          <w:sz w:val="24"/>
          <w:szCs w:val="24"/>
          <w:lang w:val="en-US"/>
        </w:rPr>
      </w:pPr>
      <w:r w:rsidRPr="00C621E4">
        <w:rPr>
          <w:rFonts w:ascii="Times New Roman" w:hAnsi="Times New Roman" w:cs="Times New Roman"/>
          <w:sz w:val="24"/>
          <w:szCs w:val="24"/>
          <w:lang w:val="en-US"/>
        </w:rPr>
        <w:t xml:space="preserve"> </w:t>
      </w:r>
      <w:r w:rsidR="00BC0D18" w:rsidRPr="00C621E4">
        <w:rPr>
          <w:rFonts w:ascii="Times New Roman" w:hAnsi="Times New Roman" w:cs="Times New Roman"/>
          <w:b/>
          <w:sz w:val="24"/>
          <w:szCs w:val="24"/>
          <w:lang w:val="en-US"/>
        </w:rPr>
        <w:t>Article</w:t>
      </w:r>
      <w:r w:rsidRPr="00C621E4">
        <w:rPr>
          <w:rFonts w:ascii="Times New Roman" w:hAnsi="Times New Roman" w:cs="Times New Roman"/>
          <w:b/>
          <w:sz w:val="24"/>
          <w:szCs w:val="24"/>
          <w:lang w:val="en-US"/>
        </w:rPr>
        <w:t xml:space="preserve"> 11</w:t>
      </w:r>
    </w:p>
    <w:p w14:paraId="19E584B3" w14:textId="190CDB10" w:rsidR="00BC0D18" w:rsidRPr="00C621E4" w:rsidRDefault="00BC0D18" w:rsidP="00C621E4">
      <w:p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If a decision has been made to file a patent application for the protection of an invention, the Institute may hire a patent attorney to carry out the patent protection procedure in accordance with positive regulations on </w:t>
      </w:r>
      <w:r w:rsidR="004C4DAD" w:rsidRPr="00C621E4">
        <w:rPr>
          <w:rStyle w:val="rynqvb"/>
          <w:rFonts w:ascii="Times New Roman" w:hAnsi="Times New Roman" w:cs="Times New Roman"/>
          <w:sz w:val="24"/>
          <w:szCs w:val="24"/>
          <w:lang w:val="en-US"/>
        </w:rPr>
        <w:t xml:space="preserve">the </w:t>
      </w:r>
      <w:r w:rsidRPr="00C621E4">
        <w:rPr>
          <w:rStyle w:val="rynqvb"/>
          <w:rFonts w:ascii="Times New Roman" w:hAnsi="Times New Roman" w:cs="Times New Roman"/>
          <w:sz w:val="24"/>
          <w:szCs w:val="24"/>
          <w:lang w:val="en-US"/>
        </w:rPr>
        <w:t>behalf of the Institute.</w:t>
      </w:r>
    </w:p>
    <w:p w14:paraId="4AEC80E4" w14:textId="2B48F044" w:rsidR="00B9768F" w:rsidRPr="00C621E4" w:rsidRDefault="00B9768F" w:rsidP="00C621E4">
      <w:p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The patent attorney is obliged to ensure that the deadlines are met and </w:t>
      </w:r>
      <w:r w:rsidR="00325C9B" w:rsidRPr="00C621E4">
        <w:rPr>
          <w:rStyle w:val="rynqvb"/>
          <w:rFonts w:ascii="Times New Roman" w:hAnsi="Times New Roman" w:cs="Times New Roman"/>
          <w:sz w:val="24"/>
          <w:szCs w:val="24"/>
          <w:lang w:val="en-US"/>
        </w:rPr>
        <w:t>give notice</w:t>
      </w:r>
      <w:r w:rsidRPr="00C621E4">
        <w:rPr>
          <w:rStyle w:val="rynqvb"/>
          <w:rFonts w:ascii="Times New Roman" w:hAnsi="Times New Roman" w:cs="Times New Roman"/>
          <w:sz w:val="24"/>
          <w:szCs w:val="24"/>
          <w:lang w:val="en-US"/>
        </w:rPr>
        <w:t xml:space="preserve"> in a timely manner about the need to make decisions about the recognition of the patent.</w:t>
      </w:r>
    </w:p>
    <w:p w14:paraId="39F51672" w14:textId="7CB07B14" w:rsidR="00FF4909" w:rsidRPr="00C621E4" w:rsidRDefault="00B9768F" w:rsidP="00C621E4">
      <w:pPr>
        <w:spacing w:after="12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The patent attorney may be involved in writing a patent application and preparing supporting documents related to the legal protection of an invention.</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The patent attorney, who is given the power of attorney, represents the Institute before the Intellectual Property Office of the Republic of Serbia and before international patent offices</w:t>
      </w:r>
      <w:r w:rsidR="00FF4909" w:rsidRPr="00C621E4">
        <w:rPr>
          <w:rFonts w:ascii="Times New Roman" w:hAnsi="Times New Roman" w:cs="Times New Roman"/>
          <w:sz w:val="24"/>
          <w:szCs w:val="24"/>
          <w:lang w:val="en-US"/>
        </w:rPr>
        <w:t xml:space="preserve">. </w:t>
      </w:r>
    </w:p>
    <w:p w14:paraId="555CA902" w14:textId="047A8752" w:rsidR="00B9768F" w:rsidRPr="00C621E4" w:rsidRDefault="00B9768F" w:rsidP="00195977">
      <w:pPr>
        <w:spacing w:after="120" w:line="276" w:lineRule="auto"/>
        <w:ind w:left="0" w:right="0" w:firstLine="0"/>
        <w:jc w:val="left"/>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A patent attorney for each individual invention is proposed by </w:t>
      </w:r>
      <w:r w:rsidR="00C621E4" w:rsidRPr="00C621E4">
        <w:rPr>
          <w:rStyle w:val="rynqvb"/>
          <w:rFonts w:ascii="Times New Roman" w:hAnsi="Times New Roman" w:cs="Times New Roman"/>
          <w:sz w:val="24"/>
          <w:szCs w:val="24"/>
          <w:lang w:val="en-US"/>
        </w:rPr>
        <w:t>CTT and</w:t>
      </w:r>
      <w:r w:rsidRPr="00C621E4">
        <w:rPr>
          <w:rStyle w:val="rynqvb"/>
          <w:rFonts w:ascii="Times New Roman" w:hAnsi="Times New Roman" w:cs="Times New Roman"/>
          <w:sz w:val="24"/>
          <w:szCs w:val="24"/>
          <w:lang w:val="en-US"/>
        </w:rPr>
        <w:t xml:space="preserve"> chosen from the list of patent attorneys registered with the Intellectual Property Office.</w:t>
      </w:r>
    </w:p>
    <w:p w14:paraId="41761B4C" w14:textId="5A7B5B27" w:rsidR="00FF4909" w:rsidRPr="00C621E4" w:rsidRDefault="00FF4909" w:rsidP="00C621E4">
      <w:pPr>
        <w:spacing w:before="240" w:after="120" w:line="276" w:lineRule="auto"/>
        <w:ind w:left="0" w:right="0" w:firstLine="0"/>
        <w:jc w:val="center"/>
        <w:rPr>
          <w:rFonts w:ascii="Times New Roman" w:hAnsi="Times New Roman" w:cs="Times New Roman"/>
          <w:i/>
          <w:sz w:val="24"/>
          <w:szCs w:val="24"/>
          <w:lang w:val="en-US"/>
        </w:rPr>
      </w:pPr>
      <w:r w:rsidRPr="00C621E4">
        <w:rPr>
          <w:rFonts w:ascii="Times New Roman" w:hAnsi="Times New Roman" w:cs="Times New Roman"/>
          <w:i/>
          <w:sz w:val="24"/>
          <w:szCs w:val="24"/>
          <w:lang w:val="en-US"/>
        </w:rPr>
        <w:lastRenderedPageBreak/>
        <w:t xml:space="preserve"> </w:t>
      </w:r>
      <w:r w:rsidR="00B9768F" w:rsidRPr="00C621E4">
        <w:rPr>
          <w:rFonts w:ascii="Times New Roman" w:hAnsi="Times New Roman" w:cs="Times New Roman"/>
          <w:b/>
          <w:i/>
          <w:sz w:val="24"/>
          <w:szCs w:val="24"/>
          <w:lang w:val="en-US"/>
        </w:rPr>
        <w:t>Patent application</w:t>
      </w:r>
      <w:r w:rsidRPr="00C621E4">
        <w:rPr>
          <w:rFonts w:ascii="Times New Roman" w:hAnsi="Times New Roman" w:cs="Times New Roman"/>
          <w:b/>
          <w:i/>
          <w:sz w:val="24"/>
          <w:szCs w:val="24"/>
          <w:lang w:val="en-US"/>
        </w:rPr>
        <w:t xml:space="preserve"> </w:t>
      </w:r>
    </w:p>
    <w:p w14:paraId="6B0203FB" w14:textId="1E9FEB94" w:rsidR="00FF4909" w:rsidRPr="00C621E4" w:rsidRDefault="00FF4909" w:rsidP="00C621E4">
      <w:pPr>
        <w:spacing w:after="120" w:line="276" w:lineRule="auto"/>
        <w:ind w:left="0" w:right="0" w:firstLine="0"/>
        <w:jc w:val="center"/>
        <w:rPr>
          <w:rFonts w:ascii="Times New Roman" w:hAnsi="Times New Roman" w:cs="Times New Roman"/>
          <w:sz w:val="24"/>
          <w:szCs w:val="24"/>
          <w:lang w:val="en-US"/>
        </w:rPr>
      </w:pPr>
      <w:r w:rsidRPr="00C621E4">
        <w:rPr>
          <w:rFonts w:ascii="Times New Roman" w:hAnsi="Times New Roman" w:cs="Times New Roman"/>
          <w:sz w:val="24"/>
          <w:szCs w:val="24"/>
          <w:lang w:val="en-US"/>
        </w:rPr>
        <w:t xml:space="preserve"> </w:t>
      </w:r>
      <w:r w:rsidR="00B9768F" w:rsidRPr="00C621E4">
        <w:rPr>
          <w:rFonts w:ascii="Times New Roman" w:hAnsi="Times New Roman" w:cs="Times New Roman"/>
          <w:b/>
          <w:sz w:val="24"/>
          <w:szCs w:val="24"/>
          <w:lang w:val="en-US"/>
        </w:rPr>
        <w:t>Article</w:t>
      </w:r>
      <w:r w:rsidRPr="00C621E4">
        <w:rPr>
          <w:rFonts w:ascii="Times New Roman" w:hAnsi="Times New Roman" w:cs="Times New Roman"/>
          <w:b/>
          <w:sz w:val="24"/>
          <w:szCs w:val="24"/>
          <w:lang w:val="en-US"/>
        </w:rPr>
        <w:t xml:space="preserve"> 12</w:t>
      </w:r>
    </w:p>
    <w:p w14:paraId="76DD46FE" w14:textId="0CC6B6F3" w:rsidR="00B9768F" w:rsidRPr="00C621E4" w:rsidRDefault="00B9768F" w:rsidP="00F21BCF">
      <w:p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When the Institute makes a decision </w:t>
      </w:r>
      <w:r w:rsidR="00325C9B" w:rsidRPr="00C621E4">
        <w:rPr>
          <w:rStyle w:val="rynqvb"/>
          <w:rFonts w:ascii="Times New Roman" w:hAnsi="Times New Roman" w:cs="Times New Roman"/>
          <w:sz w:val="24"/>
          <w:szCs w:val="24"/>
          <w:lang w:val="en-US"/>
        </w:rPr>
        <w:t>about</w:t>
      </w:r>
      <w:r w:rsidRPr="00C621E4">
        <w:rPr>
          <w:rStyle w:val="rynqvb"/>
          <w:rFonts w:ascii="Times New Roman" w:hAnsi="Times New Roman" w:cs="Times New Roman"/>
          <w:sz w:val="24"/>
          <w:szCs w:val="24"/>
          <w:lang w:val="en-US"/>
        </w:rPr>
        <w:t xml:space="preserve"> submitting a patent application, the text of the patent application shall be prepared within 45 days.</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The patent application is jointly written by the inventor(s) and CTT.</w:t>
      </w:r>
    </w:p>
    <w:p w14:paraId="3091CCE8" w14:textId="38062C0E" w:rsidR="00B9768F" w:rsidRPr="00C621E4" w:rsidRDefault="00B9768F" w:rsidP="00C621E4">
      <w:pPr>
        <w:spacing w:before="120" w:after="240" w:line="276" w:lineRule="auto"/>
        <w:ind w:left="0" w:right="0" w:firstLine="0"/>
        <w:jc w:val="left"/>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If the inventor needs professional help </w:t>
      </w:r>
      <w:r w:rsidR="00325C9B" w:rsidRPr="00C621E4">
        <w:rPr>
          <w:rStyle w:val="rynqvb"/>
          <w:rFonts w:ascii="Times New Roman" w:hAnsi="Times New Roman" w:cs="Times New Roman"/>
          <w:sz w:val="24"/>
          <w:szCs w:val="24"/>
          <w:lang w:val="en-US"/>
        </w:rPr>
        <w:t>with</w:t>
      </w:r>
      <w:r w:rsidRPr="00C621E4">
        <w:rPr>
          <w:rStyle w:val="rynqvb"/>
          <w:rFonts w:ascii="Times New Roman" w:hAnsi="Times New Roman" w:cs="Times New Roman"/>
          <w:sz w:val="24"/>
          <w:szCs w:val="24"/>
          <w:lang w:val="en-US"/>
        </w:rPr>
        <w:t xml:space="preserve"> the preparation of the patent application and description of the invention, that is, the preparation of the patent request, the CTT shall immediately report this. CTT can suggest </w:t>
      </w:r>
      <w:r w:rsidR="00C621E4" w:rsidRPr="00C621E4">
        <w:rPr>
          <w:rStyle w:val="rynqvb"/>
          <w:rFonts w:ascii="Times New Roman" w:hAnsi="Times New Roman" w:cs="Times New Roman"/>
          <w:sz w:val="24"/>
          <w:szCs w:val="24"/>
          <w:lang w:val="en-US"/>
        </w:rPr>
        <w:t>hiring</w:t>
      </w:r>
      <w:r w:rsidRPr="00C621E4">
        <w:rPr>
          <w:rStyle w:val="rynqvb"/>
          <w:rFonts w:ascii="Times New Roman" w:hAnsi="Times New Roman" w:cs="Times New Roman"/>
          <w:sz w:val="24"/>
          <w:szCs w:val="24"/>
          <w:lang w:val="en-US"/>
        </w:rPr>
        <w:t xml:space="preserve"> a patent attorney to the director.</w:t>
      </w:r>
    </w:p>
    <w:p w14:paraId="390DCACE" w14:textId="781D5AD6" w:rsidR="00FF4909" w:rsidRPr="00C621E4" w:rsidRDefault="00B9768F" w:rsidP="00C621E4">
      <w:pPr>
        <w:spacing w:before="120" w:after="120" w:line="276" w:lineRule="auto"/>
        <w:ind w:left="0" w:right="0" w:firstLine="0"/>
        <w:jc w:val="center"/>
        <w:rPr>
          <w:rFonts w:ascii="Times New Roman" w:hAnsi="Times New Roman" w:cs="Times New Roman"/>
          <w:b/>
          <w:sz w:val="24"/>
          <w:szCs w:val="24"/>
          <w:lang w:val="en-US"/>
        </w:rPr>
      </w:pPr>
      <w:r w:rsidRPr="00C621E4">
        <w:rPr>
          <w:rFonts w:ascii="Times New Roman" w:hAnsi="Times New Roman" w:cs="Times New Roman"/>
          <w:b/>
          <w:sz w:val="24"/>
          <w:szCs w:val="24"/>
          <w:lang w:val="en-US"/>
        </w:rPr>
        <w:t>Article</w:t>
      </w:r>
      <w:r w:rsidR="00FF4909" w:rsidRPr="00C621E4">
        <w:rPr>
          <w:rFonts w:ascii="Times New Roman" w:hAnsi="Times New Roman" w:cs="Times New Roman"/>
          <w:b/>
          <w:sz w:val="24"/>
          <w:szCs w:val="24"/>
          <w:lang w:val="en-US"/>
        </w:rPr>
        <w:t xml:space="preserve"> 13</w:t>
      </w:r>
    </w:p>
    <w:p w14:paraId="26B8B73F" w14:textId="3A645BA7" w:rsidR="00FF4909" w:rsidRPr="00C621E4" w:rsidRDefault="00B9768F" w:rsidP="00C621E4">
      <w:pPr>
        <w:spacing w:after="0" w:line="276" w:lineRule="auto"/>
        <w:ind w:left="0" w:right="0" w:firstLine="0"/>
        <w:jc w:val="left"/>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After receiving the written patent application, the Institute or its legal representative shall initiate the procedure for recognition of the patent before the competent body.</w:t>
      </w:r>
    </w:p>
    <w:p w14:paraId="6AC70F49" w14:textId="77777777" w:rsidR="00B9768F" w:rsidRPr="00C621E4" w:rsidRDefault="00B9768F" w:rsidP="00C621E4">
      <w:pPr>
        <w:spacing w:after="0" w:line="276" w:lineRule="auto"/>
        <w:ind w:left="0" w:right="0" w:firstLine="0"/>
        <w:jc w:val="left"/>
        <w:rPr>
          <w:rFonts w:ascii="Times New Roman" w:hAnsi="Times New Roman" w:cs="Times New Roman"/>
          <w:b/>
          <w:i/>
          <w:sz w:val="24"/>
          <w:szCs w:val="24"/>
          <w:lang w:val="en-US"/>
        </w:rPr>
      </w:pPr>
    </w:p>
    <w:p w14:paraId="175AB565" w14:textId="23344617" w:rsidR="00FF4909" w:rsidRPr="00C621E4" w:rsidRDefault="00B9768F" w:rsidP="00C621E4">
      <w:pPr>
        <w:spacing w:after="120" w:line="276" w:lineRule="auto"/>
        <w:ind w:left="0" w:right="0" w:firstLine="0"/>
        <w:jc w:val="center"/>
        <w:rPr>
          <w:rFonts w:ascii="Times New Roman" w:hAnsi="Times New Roman" w:cs="Times New Roman"/>
          <w:b/>
          <w:i/>
          <w:sz w:val="24"/>
          <w:szCs w:val="24"/>
          <w:lang w:val="en-US"/>
        </w:rPr>
      </w:pPr>
      <w:r w:rsidRPr="00C621E4">
        <w:rPr>
          <w:rFonts w:ascii="Times New Roman" w:hAnsi="Times New Roman" w:cs="Times New Roman"/>
          <w:b/>
          <w:i/>
          <w:sz w:val="24"/>
          <w:szCs w:val="24"/>
          <w:lang w:val="en-US"/>
        </w:rPr>
        <w:t>Patent application</w:t>
      </w:r>
    </w:p>
    <w:p w14:paraId="0DED9E70" w14:textId="4D209AD0" w:rsidR="00FF4909" w:rsidRPr="00C621E4" w:rsidRDefault="00FF4909" w:rsidP="00C621E4">
      <w:pPr>
        <w:spacing w:after="120" w:line="276" w:lineRule="auto"/>
        <w:ind w:left="0" w:right="0" w:firstLine="0"/>
        <w:jc w:val="center"/>
        <w:rPr>
          <w:rFonts w:ascii="Times New Roman" w:hAnsi="Times New Roman" w:cs="Times New Roman"/>
          <w:sz w:val="24"/>
          <w:szCs w:val="24"/>
          <w:lang w:val="en-US"/>
        </w:rPr>
      </w:pPr>
      <w:r w:rsidRPr="00C621E4">
        <w:rPr>
          <w:rFonts w:ascii="Times New Roman" w:hAnsi="Times New Roman" w:cs="Times New Roman"/>
          <w:sz w:val="24"/>
          <w:szCs w:val="24"/>
          <w:lang w:val="en-US"/>
        </w:rPr>
        <w:t xml:space="preserve"> </w:t>
      </w:r>
      <w:r w:rsidR="00B9768F" w:rsidRPr="00C621E4">
        <w:rPr>
          <w:rFonts w:ascii="Times New Roman" w:hAnsi="Times New Roman" w:cs="Times New Roman"/>
          <w:b/>
          <w:sz w:val="24"/>
          <w:szCs w:val="24"/>
          <w:lang w:val="en-US"/>
        </w:rPr>
        <w:t xml:space="preserve">Article </w:t>
      </w:r>
      <w:r w:rsidRPr="00C621E4">
        <w:rPr>
          <w:rFonts w:ascii="Times New Roman" w:hAnsi="Times New Roman" w:cs="Times New Roman"/>
          <w:b/>
          <w:sz w:val="24"/>
          <w:szCs w:val="24"/>
          <w:lang w:val="en-US"/>
        </w:rPr>
        <w:t>14</w:t>
      </w:r>
    </w:p>
    <w:p w14:paraId="4C35FC99" w14:textId="77777777" w:rsidR="00C87819" w:rsidRPr="00C621E4" w:rsidRDefault="00C87819" w:rsidP="00C621E4">
      <w:p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The institute can use the national, regional (European Patent Office) or international route (Patent Cooperation Treaty) during the protection procedure.</w:t>
      </w:r>
    </w:p>
    <w:p w14:paraId="16462B43" w14:textId="6ABCBD1B" w:rsidR="00FF4909" w:rsidRDefault="00C87819" w:rsidP="00C621E4">
      <w:p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Should the Institute decide that, after submitting a patent application for the Republic of Serbia, it does not want to enter the international/regional phase in some countries, it can waive the right of ownership over the innovation</w:t>
      </w:r>
      <w:r w:rsidR="002026E6">
        <w:rPr>
          <w:rStyle w:val="rynqvb"/>
          <w:rFonts w:ascii="Times New Roman" w:hAnsi="Times New Roman" w:cs="Times New Roman"/>
          <w:sz w:val="24"/>
          <w:szCs w:val="24"/>
          <w:lang w:val="en-US"/>
        </w:rPr>
        <w:t>/</w:t>
      </w:r>
      <w:r w:rsidR="00AD53BB">
        <w:rPr>
          <w:rStyle w:val="rynqvb"/>
          <w:rFonts w:ascii="Times New Roman" w:hAnsi="Times New Roman" w:cs="Times New Roman"/>
          <w:sz w:val="24"/>
          <w:szCs w:val="24"/>
          <w:lang w:val="en-US"/>
        </w:rPr>
        <w:t>invention</w:t>
      </w:r>
      <w:r w:rsidR="00AD54DE">
        <w:rPr>
          <w:rStyle w:val="rynqvb"/>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 xml:space="preserve"> in favor of the author of the innovation</w:t>
      </w:r>
      <w:r w:rsidR="002026E6">
        <w:rPr>
          <w:rStyle w:val="rynqvb"/>
          <w:rFonts w:ascii="Times New Roman" w:hAnsi="Times New Roman" w:cs="Times New Roman"/>
          <w:sz w:val="24"/>
          <w:szCs w:val="24"/>
          <w:lang w:val="en-US"/>
        </w:rPr>
        <w:t>/</w:t>
      </w:r>
      <w:r w:rsidR="00AD53BB">
        <w:rPr>
          <w:rStyle w:val="rynqvb"/>
          <w:rFonts w:ascii="Times New Roman" w:hAnsi="Times New Roman" w:cs="Times New Roman"/>
          <w:sz w:val="24"/>
          <w:szCs w:val="24"/>
          <w:lang w:val="en-US"/>
        </w:rPr>
        <w:t>invention</w:t>
      </w:r>
      <w:r w:rsidR="00AD54DE">
        <w:rPr>
          <w:rStyle w:val="rynqvb"/>
          <w:rFonts w:ascii="Times New Roman" w:hAnsi="Times New Roman" w:cs="Times New Roman"/>
          <w:sz w:val="24"/>
          <w:szCs w:val="24"/>
          <w:lang w:val="en-US"/>
        </w:rPr>
        <w:t xml:space="preserve"> </w:t>
      </w:r>
      <w:r w:rsidR="002026E6">
        <w:rPr>
          <w:rStyle w:val="rynqvb"/>
          <w:rFonts w:ascii="Times New Roman" w:hAnsi="Times New Roman" w:cs="Times New Roman"/>
          <w:sz w:val="24"/>
          <w:szCs w:val="24"/>
          <w:lang w:val="en-US"/>
        </w:rPr>
        <w:t xml:space="preserve"> (</w:t>
      </w:r>
      <w:r w:rsidR="002026E6" w:rsidRPr="00C621E4">
        <w:rPr>
          <w:rStyle w:val="rynqvb"/>
          <w:rFonts w:ascii="Times New Roman" w:hAnsi="Times New Roman" w:cs="Times New Roman"/>
          <w:sz w:val="24"/>
          <w:szCs w:val="24"/>
          <w:lang w:val="en-US"/>
        </w:rPr>
        <w:t>or several of authors</w:t>
      </w:r>
      <w:r w:rsidR="002026E6">
        <w:rPr>
          <w:rStyle w:val="rynqvb"/>
          <w:rFonts w:ascii="Times New Roman" w:hAnsi="Times New Roman" w:cs="Times New Roman"/>
          <w:sz w:val="24"/>
          <w:szCs w:val="24"/>
          <w:lang w:val="en-US"/>
        </w:rPr>
        <w:t>, as may be the case)</w:t>
      </w:r>
      <w:r w:rsidRPr="00C621E4">
        <w:rPr>
          <w:rStyle w:val="rynqvb"/>
          <w:rFonts w:ascii="Times New Roman" w:hAnsi="Times New Roman" w:cs="Times New Roman"/>
          <w:sz w:val="24"/>
          <w:szCs w:val="24"/>
          <w:lang w:val="en-US"/>
        </w:rPr>
        <w:t>, and thus enable him/her to personally submit an international patent application at their own</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cost</w:t>
      </w:r>
      <w:r w:rsidR="00FF4909" w:rsidRPr="00C621E4">
        <w:rPr>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In this case, if there is a commercialization of a patent registered at the international level, 10% of the income generated by the commercialization shall belong to the Institute.</w:t>
      </w:r>
    </w:p>
    <w:p w14:paraId="36EB7FFE" w14:textId="77777777" w:rsidR="00C621E4" w:rsidRPr="00C621E4" w:rsidRDefault="00C621E4" w:rsidP="00C621E4">
      <w:pPr>
        <w:spacing w:after="120" w:line="276" w:lineRule="auto"/>
        <w:ind w:left="0" w:right="0" w:firstLine="0"/>
        <w:rPr>
          <w:rFonts w:ascii="Times New Roman" w:hAnsi="Times New Roman" w:cs="Times New Roman"/>
          <w:b/>
          <w:sz w:val="24"/>
          <w:szCs w:val="24"/>
          <w:lang w:val="en-US"/>
        </w:rPr>
      </w:pPr>
    </w:p>
    <w:p w14:paraId="1CF66057" w14:textId="156B5EEA" w:rsidR="00FF4909" w:rsidRPr="00C621E4" w:rsidRDefault="00FF4909" w:rsidP="00C621E4">
      <w:pPr>
        <w:spacing w:after="240" w:line="276" w:lineRule="auto"/>
        <w:ind w:left="0" w:right="0" w:firstLine="0"/>
        <w:jc w:val="center"/>
        <w:rPr>
          <w:rFonts w:ascii="Times New Roman" w:hAnsi="Times New Roman" w:cs="Times New Roman"/>
          <w:b/>
          <w:sz w:val="24"/>
          <w:szCs w:val="24"/>
          <w:lang w:val="en-US"/>
        </w:rPr>
      </w:pPr>
      <w:r w:rsidRPr="00C621E4">
        <w:rPr>
          <w:rFonts w:ascii="Times New Roman" w:hAnsi="Times New Roman" w:cs="Times New Roman"/>
          <w:b/>
          <w:sz w:val="24"/>
          <w:szCs w:val="24"/>
          <w:lang w:val="en-US"/>
        </w:rPr>
        <w:t xml:space="preserve">V </w:t>
      </w:r>
      <w:r w:rsidR="00C87819" w:rsidRPr="00C621E4">
        <w:rPr>
          <w:rStyle w:val="rynqvb"/>
          <w:rFonts w:ascii="Times New Roman" w:hAnsi="Times New Roman" w:cs="Times New Roman"/>
          <w:b/>
          <w:bCs/>
          <w:sz w:val="24"/>
          <w:szCs w:val="24"/>
          <w:lang w:val="en-US"/>
        </w:rPr>
        <w:t>DISTRIBUTION OF INTELLECTUAL PROPERTY RIGHTS</w:t>
      </w:r>
    </w:p>
    <w:p w14:paraId="32DAA985" w14:textId="76E004A9" w:rsidR="00FF4909" w:rsidRPr="00C621E4" w:rsidRDefault="00C87819" w:rsidP="00C621E4">
      <w:pPr>
        <w:spacing w:after="120" w:line="276" w:lineRule="auto"/>
        <w:ind w:left="0" w:right="0"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t>Article</w:t>
      </w:r>
      <w:r w:rsidR="00FF4909" w:rsidRPr="00C621E4">
        <w:rPr>
          <w:rFonts w:ascii="Times New Roman" w:hAnsi="Times New Roman" w:cs="Times New Roman"/>
          <w:b/>
          <w:sz w:val="24"/>
          <w:szCs w:val="24"/>
          <w:lang w:val="en-US"/>
        </w:rPr>
        <w:t xml:space="preserve"> 15</w:t>
      </w:r>
    </w:p>
    <w:p w14:paraId="17159044" w14:textId="77777777" w:rsidR="003E3B90" w:rsidRDefault="00C87819" w:rsidP="00C621E4">
      <w:pPr>
        <w:spacing w:after="120" w:line="276" w:lineRule="auto"/>
        <w:ind w:left="0" w:right="0" w:firstLine="0"/>
        <w:rPr>
          <w:rStyle w:val="rynqvb"/>
          <w:sz w:val="24"/>
          <w:szCs w:val="24"/>
          <w:lang w:val="en"/>
        </w:rPr>
      </w:pPr>
      <w:r w:rsidRPr="00C621E4">
        <w:rPr>
          <w:rStyle w:val="rynqvb"/>
          <w:rFonts w:ascii="Times New Roman" w:hAnsi="Times New Roman" w:cs="Times New Roman"/>
          <w:sz w:val="24"/>
          <w:szCs w:val="24"/>
          <w:lang w:val="en-US"/>
        </w:rPr>
        <w:t>Intellectual property that is created by work at the Institute is the property of the Institute, unless otherwise specified in the relevant contract</w:t>
      </w:r>
      <w:r w:rsidR="00362A90" w:rsidRPr="00C621E4">
        <w:rPr>
          <w:rStyle w:val="rynqvb"/>
          <w:rFonts w:ascii="Times New Roman" w:hAnsi="Times New Roman" w:cs="Times New Roman"/>
          <w:sz w:val="24"/>
          <w:szCs w:val="24"/>
          <w:lang w:val="en-US"/>
        </w:rPr>
        <w:t xml:space="preserve">, </w:t>
      </w:r>
      <w:r w:rsidR="00362A90" w:rsidRPr="00C621E4">
        <w:rPr>
          <w:rStyle w:val="rynqvb"/>
          <w:rFonts w:ascii="Times New Roman" w:hAnsi="Times New Roman" w:cs="Times New Roman"/>
          <w:sz w:val="24"/>
          <w:szCs w:val="24"/>
          <w:lang w:val="en"/>
        </w:rPr>
        <w:t>while the Author/Inventor has the right to be listed in that capacity in the application for the protection of intellectual property, files, registers, documents and publications on the invention, in accordance with the applicable regulations</w:t>
      </w:r>
      <w:r w:rsidR="00362A90" w:rsidRPr="00C621E4">
        <w:rPr>
          <w:rStyle w:val="rynqvb"/>
          <w:sz w:val="24"/>
          <w:szCs w:val="24"/>
          <w:lang w:val="en"/>
        </w:rPr>
        <w:t xml:space="preserve">. </w:t>
      </w:r>
    </w:p>
    <w:p w14:paraId="0EEFBEB2" w14:textId="5319927C" w:rsidR="00C87819" w:rsidRPr="00C621E4" w:rsidRDefault="00362A90" w:rsidP="00C621E4">
      <w:p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
        </w:rPr>
        <w:t>Intellectual property from paragraph 1 of this Article includes all tangible and intangible assets originating from the programs that were financed with funds from the budget of the Republic of Serbia and the funds of the Institute's own income.</w:t>
      </w:r>
    </w:p>
    <w:p w14:paraId="209EC8A6" w14:textId="7B1F1DDD" w:rsidR="004033F9" w:rsidRDefault="00C87819" w:rsidP="00C621E4">
      <w:p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Ownership of intellectual property, i.e. intellectual property that is created as a result of scientific research carried out in cooperation with other domestic and/or foreign scientific institutions or business entities, companies and private individuals is distributed in accordance with the share </w:t>
      </w:r>
      <w:r w:rsidR="004033F9" w:rsidRPr="00C621E4">
        <w:rPr>
          <w:rStyle w:val="rynqvb"/>
          <w:rFonts w:ascii="Times New Roman" w:hAnsi="Times New Roman" w:cs="Times New Roman"/>
          <w:sz w:val="24"/>
          <w:szCs w:val="24"/>
          <w:lang w:val="en-US"/>
        </w:rPr>
        <w:t>defined</w:t>
      </w:r>
      <w:r w:rsidRPr="00C621E4">
        <w:rPr>
          <w:rStyle w:val="rynqvb"/>
          <w:rFonts w:ascii="Times New Roman" w:hAnsi="Times New Roman" w:cs="Times New Roman"/>
          <w:sz w:val="24"/>
          <w:szCs w:val="24"/>
          <w:lang w:val="en-US"/>
        </w:rPr>
        <w:t xml:space="preserve"> by the cooperation agreement concluded by implementing institution</w:t>
      </w:r>
      <w:r w:rsidR="00325C9B" w:rsidRPr="00C621E4">
        <w:rPr>
          <w:rStyle w:val="rynqvb"/>
          <w:rFonts w:ascii="Times New Roman" w:hAnsi="Times New Roman" w:cs="Times New Roman"/>
          <w:sz w:val="24"/>
          <w:szCs w:val="24"/>
          <w:lang w:val="en-US"/>
        </w:rPr>
        <w:t>’</w:t>
      </w:r>
      <w:r w:rsidRPr="00C621E4">
        <w:rPr>
          <w:rStyle w:val="rynqvb"/>
          <w:rFonts w:ascii="Times New Roman" w:hAnsi="Times New Roman" w:cs="Times New Roman"/>
          <w:sz w:val="24"/>
          <w:szCs w:val="24"/>
          <w:lang w:val="en-US"/>
        </w:rPr>
        <w:t>s</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project.</w:t>
      </w:r>
      <w:r w:rsidRPr="00C621E4">
        <w:rPr>
          <w:rStyle w:val="rynqvb"/>
          <w:sz w:val="24"/>
          <w:szCs w:val="24"/>
          <w:lang w:val="en-US"/>
        </w:rPr>
        <w:t xml:space="preserve"> </w:t>
      </w:r>
      <w:r w:rsidR="004033F9" w:rsidRPr="00C621E4">
        <w:rPr>
          <w:rStyle w:val="rynqvb"/>
          <w:rFonts w:ascii="Times New Roman" w:hAnsi="Times New Roman" w:cs="Times New Roman"/>
          <w:sz w:val="24"/>
          <w:szCs w:val="24"/>
          <w:lang w:val="en-US"/>
        </w:rPr>
        <w:t xml:space="preserve">If a competition, a project and the internal contract between the parties of the project do not </w:t>
      </w:r>
      <w:r w:rsidR="006F6A7C" w:rsidRPr="00C621E4">
        <w:rPr>
          <w:rStyle w:val="rynqvb"/>
          <w:rFonts w:ascii="Times New Roman" w:hAnsi="Times New Roman" w:cs="Times New Roman"/>
          <w:sz w:val="24"/>
          <w:szCs w:val="24"/>
          <w:lang w:val="en-US"/>
        </w:rPr>
        <w:t>stipulate</w:t>
      </w:r>
      <w:r w:rsidR="004033F9" w:rsidRPr="00C621E4">
        <w:rPr>
          <w:rStyle w:val="rynqvb"/>
          <w:rFonts w:ascii="Times New Roman" w:hAnsi="Times New Roman" w:cs="Times New Roman"/>
          <w:sz w:val="24"/>
          <w:szCs w:val="24"/>
          <w:lang w:val="en-US"/>
        </w:rPr>
        <w:t xml:space="preserve"> otherwise, the participants </w:t>
      </w:r>
      <w:r w:rsidR="006F6A7C" w:rsidRPr="00C621E4">
        <w:rPr>
          <w:rStyle w:val="rynqvb"/>
          <w:rFonts w:ascii="Times New Roman" w:hAnsi="Times New Roman" w:cs="Times New Roman"/>
          <w:sz w:val="24"/>
          <w:szCs w:val="24"/>
          <w:lang w:val="en-US"/>
        </w:rPr>
        <w:t>shall</w:t>
      </w:r>
      <w:r w:rsidR="004033F9" w:rsidRPr="00C621E4">
        <w:rPr>
          <w:rStyle w:val="rynqvb"/>
          <w:rFonts w:ascii="Times New Roman" w:hAnsi="Times New Roman" w:cs="Times New Roman"/>
          <w:sz w:val="24"/>
          <w:szCs w:val="24"/>
          <w:lang w:val="en-US"/>
        </w:rPr>
        <w:t xml:space="preserve"> define the protection and commercialization of intellectual property in a separate contract or an annex to the existing one.</w:t>
      </w:r>
    </w:p>
    <w:p w14:paraId="05A395DD" w14:textId="77777777" w:rsidR="007363C2" w:rsidRPr="00C621E4" w:rsidRDefault="007363C2" w:rsidP="00C621E4">
      <w:pPr>
        <w:spacing w:after="120" w:line="276" w:lineRule="auto"/>
        <w:ind w:left="0" w:right="0" w:firstLine="0"/>
        <w:rPr>
          <w:rStyle w:val="rynqvb"/>
          <w:rFonts w:ascii="Times New Roman" w:hAnsi="Times New Roman" w:cs="Times New Roman"/>
          <w:sz w:val="24"/>
          <w:szCs w:val="24"/>
          <w:lang w:val="en-US"/>
        </w:rPr>
      </w:pPr>
    </w:p>
    <w:p w14:paraId="36F5B6AC" w14:textId="0B1FC534" w:rsidR="00FF4909" w:rsidRPr="00C621E4" w:rsidRDefault="004033F9" w:rsidP="00C621E4">
      <w:pPr>
        <w:spacing w:after="120" w:line="276" w:lineRule="auto"/>
        <w:ind w:left="0" w:right="0"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lastRenderedPageBreak/>
        <w:t>Article</w:t>
      </w:r>
      <w:r w:rsidR="00FF4909" w:rsidRPr="00C621E4">
        <w:rPr>
          <w:rFonts w:ascii="Times New Roman" w:hAnsi="Times New Roman" w:cs="Times New Roman"/>
          <w:b/>
          <w:sz w:val="24"/>
          <w:szCs w:val="24"/>
          <w:lang w:val="en-US"/>
        </w:rPr>
        <w:t xml:space="preserve"> 16</w:t>
      </w:r>
    </w:p>
    <w:p w14:paraId="0B6DA719" w14:textId="72EEE0FC" w:rsidR="00FF4909" w:rsidRPr="00C621E4" w:rsidRDefault="006F6A7C" w:rsidP="00C621E4">
      <w:pPr>
        <w:spacing w:after="12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The intellectual property that is a result of the execution of contracts concluded with economic entities is distributed in proportion to the share determined by the respective contract, </w:t>
      </w:r>
      <w:r w:rsidR="003E3B90" w:rsidRPr="00C621E4">
        <w:rPr>
          <w:rStyle w:val="rynqvb"/>
          <w:rFonts w:ascii="Times New Roman" w:hAnsi="Times New Roman" w:cs="Times New Roman"/>
          <w:sz w:val="24"/>
          <w:szCs w:val="24"/>
          <w:lang w:val="en-US"/>
        </w:rPr>
        <w:t>considering</w:t>
      </w:r>
      <w:r w:rsidRPr="00C621E4">
        <w:rPr>
          <w:rStyle w:val="rynqvb"/>
          <w:rFonts w:ascii="Times New Roman" w:hAnsi="Times New Roman" w:cs="Times New Roman"/>
          <w:sz w:val="24"/>
          <w:szCs w:val="24"/>
          <w:lang w:val="en-US"/>
        </w:rPr>
        <w:t xml:space="preserve"> the following guidelines</w:t>
      </w:r>
      <w:r w:rsidR="00FF4909" w:rsidRPr="00C621E4">
        <w:rPr>
          <w:rFonts w:ascii="Times New Roman" w:hAnsi="Times New Roman" w:cs="Times New Roman"/>
          <w:sz w:val="24"/>
          <w:szCs w:val="24"/>
          <w:lang w:val="en-US"/>
        </w:rPr>
        <w:t xml:space="preserve">:  </w:t>
      </w:r>
    </w:p>
    <w:p w14:paraId="08B02FEB" w14:textId="195681BB" w:rsidR="00FF4909" w:rsidRPr="00C621E4" w:rsidRDefault="00325C9B" w:rsidP="00C621E4">
      <w:pPr>
        <w:numPr>
          <w:ilvl w:val="0"/>
          <w:numId w:val="5"/>
        </w:numPr>
        <w:spacing w:after="120"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w</w:t>
      </w:r>
      <w:r w:rsidR="006F6A7C" w:rsidRPr="00C621E4">
        <w:rPr>
          <w:rFonts w:ascii="Times New Roman" w:hAnsi="Times New Roman" w:cs="Times New Roman"/>
          <w:sz w:val="24"/>
          <w:szCs w:val="24"/>
          <w:lang w:val="en-US"/>
        </w:rPr>
        <w:t xml:space="preserve">hen the financial contribution of the other contracting party is smaller than </w:t>
      </w:r>
      <w:r w:rsidR="00FF4909" w:rsidRPr="00C621E4">
        <w:rPr>
          <w:rFonts w:ascii="Times New Roman" w:hAnsi="Times New Roman" w:cs="Times New Roman"/>
          <w:sz w:val="24"/>
          <w:szCs w:val="24"/>
          <w:bdr w:val="single" w:sz="12" w:space="0" w:color="000000"/>
          <w:lang w:val="en-US"/>
        </w:rPr>
        <w:t>20</w:t>
      </w:r>
      <w:r w:rsidR="00FF4909" w:rsidRPr="00C621E4">
        <w:rPr>
          <w:rFonts w:ascii="Times New Roman" w:eastAsia="Calibri" w:hAnsi="Times New Roman" w:cs="Times New Roman"/>
          <w:sz w:val="24"/>
          <w:szCs w:val="24"/>
          <w:bdr w:val="single" w:sz="12" w:space="0" w:color="000000"/>
          <w:lang w:val="en-US"/>
        </w:rPr>
        <w:t xml:space="preserve"> </w:t>
      </w:r>
      <w:r w:rsidR="00FF4909" w:rsidRPr="00C621E4">
        <w:rPr>
          <w:rFonts w:ascii="Times New Roman" w:hAnsi="Times New Roman" w:cs="Times New Roman"/>
          <w:sz w:val="24"/>
          <w:szCs w:val="24"/>
          <w:bdr w:val="single" w:sz="12" w:space="0" w:color="000000"/>
          <w:lang w:val="en-US"/>
        </w:rPr>
        <w:t>%</w:t>
      </w:r>
      <w:r w:rsidR="00FF4909" w:rsidRPr="00C621E4">
        <w:rPr>
          <w:rFonts w:ascii="Times New Roman" w:hAnsi="Times New Roman" w:cs="Times New Roman"/>
          <w:sz w:val="24"/>
          <w:szCs w:val="24"/>
          <w:lang w:val="en-US"/>
        </w:rPr>
        <w:t xml:space="preserve"> </w:t>
      </w:r>
      <w:r w:rsidR="006F6A7C" w:rsidRPr="00C621E4">
        <w:rPr>
          <w:rFonts w:ascii="Times New Roman" w:hAnsi="Times New Roman" w:cs="Times New Roman"/>
          <w:sz w:val="24"/>
          <w:szCs w:val="24"/>
          <w:lang w:val="en-US"/>
        </w:rPr>
        <w:t>of the total expenses, the Institute shall keep the right to intellectual property</w:t>
      </w:r>
      <w:r w:rsidR="00FF4909" w:rsidRPr="00C621E4">
        <w:rPr>
          <w:rFonts w:ascii="Times New Roman" w:hAnsi="Times New Roman" w:cs="Times New Roman"/>
          <w:sz w:val="24"/>
          <w:szCs w:val="24"/>
          <w:lang w:val="en-US"/>
        </w:rPr>
        <w:t xml:space="preserve">; </w:t>
      </w:r>
    </w:p>
    <w:p w14:paraId="6231FBD0" w14:textId="6F7B2E26" w:rsidR="006F6A7C" w:rsidRPr="00C621E4" w:rsidRDefault="006F6A7C" w:rsidP="00C621E4">
      <w:pPr>
        <w:numPr>
          <w:ilvl w:val="0"/>
          <w:numId w:val="5"/>
        </w:num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when the other contracting party requests the division of intellectual property rights with the Institute, that division should be proportional to the share in the financing of that contracting party, the Institute and other external partners.</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When determining the share of the Institute, direct and indirect costs should be taken into account;</w:t>
      </w:r>
    </w:p>
    <w:p w14:paraId="1002AC5E" w14:textId="64BAB4D0" w:rsidR="00FF4909" w:rsidRPr="00C621E4" w:rsidRDefault="006F6A7C" w:rsidP="00C621E4">
      <w:pPr>
        <w:numPr>
          <w:ilvl w:val="0"/>
          <w:numId w:val="5"/>
        </w:numPr>
        <w:spacing w:after="12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when the other contracting party requests all intellectual property rights, this can be agreed to if that party fully finances the research.</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In such cases, during negotiations, the Institute should make sure to protect the rights of its employees to use such intellectual property for scientific purposes</w:t>
      </w:r>
      <w:r w:rsidR="00FF4909" w:rsidRPr="00C621E4">
        <w:rPr>
          <w:rFonts w:ascii="Times New Roman" w:hAnsi="Times New Roman" w:cs="Times New Roman"/>
          <w:sz w:val="24"/>
          <w:szCs w:val="24"/>
          <w:lang w:val="en-US"/>
        </w:rPr>
        <w:t xml:space="preserve">; </w:t>
      </w:r>
    </w:p>
    <w:p w14:paraId="519B4912" w14:textId="4D2C42CD" w:rsidR="00FF4909" w:rsidRPr="00C621E4" w:rsidRDefault="006F6A7C" w:rsidP="00C621E4">
      <w:pPr>
        <w:numPr>
          <w:ilvl w:val="0"/>
          <w:numId w:val="5"/>
        </w:numPr>
        <w:spacing w:after="12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whenever possible, the Institute </w:t>
      </w:r>
      <w:r w:rsidR="006C5978" w:rsidRPr="00C621E4">
        <w:rPr>
          <w:rStyle w:val="rynqvb"/>
          <w:rFonts w:ascii="Times New Roman" w:hAnsi="Times New Roman" w:cs="Times New Roman"/>
          <w:sz w:val="24"/>
          <w:szCs w:val="24"/>
          <w:lang w:val="en-US"/>
        </w:rPr>
        <w:t>shall</w:t>
      </w:r>
      <w:r w:rsidRPr="00C621E4">
        <w:rPr>
          <w:rStyle w:val="rynqvb"/>
          <w:rFonts w:ascii="Times New Roman" w:hAnsi="Times New Roman" w:cs="Times New Roman"/>
          <w:sz w:val="24"/>
          <w:szCs w:val="24"/>
          <w:lang w:val="en-US"/>
        </w:rPr>
        <w:t xml:space="preserve"> try to secure the right to publish research</w:t>
      </w:r>
      <w:r w:rsidR="00FF4909" w:rsidRPr="00C621E4">
        <w:rPr>
          <w:rFonts w:ascii="Times New Roman" w:hAnsi="Times New Roman" w:cs="Times New Roman"/>
          <w:sz w:val="24"/>
          <w:szCs w:val="24"/>
          <w:lang w:val="en-US"/>
        </w:rPr>
        <w:t xml:space="preserve">; </w:t>
      </w:r>
    </w:p>
    <w:p w14:paraId="4D4F16D9" w14:textId="50E68533" w:rsidR="00FF4909" w:rsidRPr="00C621E4" w:rsidRDefault="006F6A7C" w:rsidP="00C621E4">
      <w:pPr>
        <w:numPr>
          <w:ilvl w:val="0"/>
          <w:numId w:val="5"/>
        </w:numPr>
        <w:spacing w:after="12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all agreements regarding the distribution of intellectual property with external financial partners or agencies must refer to a specific project or research.</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Intellectual property that each party brings to the project that is not part of the contract must be clearly identified and excluded from project-related intellectual property</w:t>
      </w:r>
      <w:r w:rsidR="00FF4909" w:rsidRPr="00C621E4">
        <w:rPr>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Also, the intellectual property that the employees of the Institute come across by accident, which is not part of the goal of the project, i.e. research, is not subject to distribution between the contracting parties.</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This exclusion also applies to the period after the completion of work on that project, that is, research;</w:t>
      </w:r>
    </w:p>
    <w:p w14:paraId="6E2C5E78" w14:textId="15930CFE" w:rsidR="00FF4909" w:rsidRPr="00C621E4" w:rsidRDefault="00285A1D" w:rsidP="00C621E4">
      <w:pPr>
        <w:numPr>
          <w:ilvl w:val="0"/>
          <w:numId w:val="5"/>
        </w:numPr>
        <w:spacing w:after="12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in the contracts where intellectual property rights are distributed, it should be emphasized that in the patent application for an invention </w:t>
      </w:r>
      <w:r w:rsidR="006C5978" w:rsidRPr="00C621E4">
        <w:rPr>
          <w:rStyle w:val="rynqvb"/>
          <w:rFonts w:ascii="Times New Roman" w:hAnsi="Times New Roman" w:cs="Times New Roman"/>
          <w:sz w:val="24"/>
          <w:szCs w:val="24"/>
          <w:lang w:val="en-US"/>
        </w:rPr>
        <w:t>resulting from</w:t>
      </w:r>
      <w:r w:rsidRPr="00C621E4">
        <w:rPr>
          <w:rStyle w:val="rynqvb"/>
          <w:rFonts w:ascii="Times New Roman" w:hAnsi="Times New Roman" w:cs="Times New Roman"/>
          <w:sz w:val="24"/>
          <w:szCs w:val="24"/>
          <w:lang w:val="en-US"/>
        </w:rPr>
        <w:t xml:space="preserve"> </w:t>
      </w:r>
      <w:r w:rsidR="00872CDF" w:rsidRPr="00C621E4">
        <w:rPr>
          <w:rStyle w:val="rynqvb"/>
          <w:rFonts w:ascii="Times New Roman" w:hAnsi="Times New Roman" w:cs="Times New Roman"/>
          <w:sz w:val="24"/>
          <w:szCs w:val="24"/>
          <w:lang w:val="en-US"/>
        </w:rPr>
        <w:t>research</w:t>
      </w:r>
      <w:r w:rsidRPr="00C621E4">
        <w:rPr>
          <w:rStyle w:val="rynqvb"/>
          <w:rFonts w:ascii="Times New Roman" w:hAnsi="Times New Roman" w:cs="Times New Roman"/>
          <w:sz w:val="24"/>
          <w:szCs w:val="24"/>
          <w:lang w:val="en-US"/>
        </w:rPr>
        <w:t xml:space="preserve"> funded by external partners, all the individuals who significantly contributed to the creation of the invention should be listed as inventors</w:t>
      </w:r>
      <w:r w:rsidR="00FF4909" w:rsidRPr="00C621E4">
        <w:rPr>
          <w:rFonts w:ascii="Times New Roman" w:hAnsi="Times New Roman" w:cs="Times New Roman"/>
          <w:sz w:val="24"/>
          <w:szCs w:val="24"/>
          <w:lang w:val="en-US"/>
        </w:rPr>
        <w:t xml:space="preserve">; </w:t>
      </w:r>
    </w:p>
    <w:p w14:paraId="3731010E" w14:textId="7721F220" w:rsidR="00FF4909" w:rsidRPr="00C621E4" w:rsidRDefault="00285A1D" w:rsidP="00C621E4">
      <w:pPr>
        <w:numPr>
          <w:ilvl w:val="0"/>
          <w:numId w:val="5"/>
        </w:numPr>
        <w:spacing w:after="12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it should be pointed out in all contracts that if the scope of the project or research changes significantly compared to the original plan or stages, the contract shall be amended</w:t>
      </w:r>
      <w:r w:rsidR="00FF4909" w:rsidRPr="00C621E4">
        <w:rPr>
          <w:rFonts w:ascii="Times New Roman" w:hAnsi="Times New Roman" w:cs="Times New Roman"/>
          <w:sz w:val="24"/>
          <w:szCs w:val="24"/>
          <w:lang w:val="en-US"/>
        </w:rPr>
        <w:t xml:space="preserve">. </w:t>
      </w:r>
    </w:p>
    <w:p w14:paraId="6662AF91" w14:textId="427EB54B" w:rsidR="00FF4909" w:rsidRPr="00C621E4" w:rsidRDefault="00285A1D" w:rsidP="00C621E4">
      <w:pPr>
        <w:spacing w:after="12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If an external collaborator or visiting scholar who works in another institution also participates in the project, a tripartite agreement can be concluded with a clause obliging the Institute not to claim intellectual property rights arising from the work of that person in another institution, and that other institution</w:t>
      </w:r>
      <w:r w:rsidRPr="00C621E4">
        <w:rPr>
          <w:rStyle w:val="hwtze"/>
          <w:rFonts w:ascii="Times New Roman" w:hAnsi="Times New Roman" w:cs="Times New Roman"/>
          <w:sz w:val="24"/>
          <w:szCs w:val="24"/>
          <w:lang w:val="en-US"/>
        </w:rPr>
        <w:t xml:space="preserve"> </w:t>
      </w:r>
      <w:r w:rsidR="007C7C65" w:rsidRPr="00C621E4">
        <w:rPr>
          <w:rStyle w:val="rynqvb"/>
          <w:rFonts w:ascii="Times New Roman" w:hAnsi="Times New Roman" w:cs="Times New Roman"/>
          <w:sz w:val="24"/>
          <w:szCs w:val="24"/>
          <w:lang w:val="en-US"/>
        </w:rPr>
        <w:t>shall</w:t>
      </w:r>
      <w:r w:rsidRPr="00C621E4">
        <w:rPr>
          <w:rStyle w:val="rynqvb"/>
          <w:rFonts w:ascii="Times New Roman" w:hAnsi="Times New Roman" w:cs="Times New Roman"/>
          <w:sz w:val="24"/>
          <w:szCs w:val="24"/>
          <w:lang w:val="en-US"/>
        </w:rPr>
        <w:t xml:space="preserve"> not claim rights to intellectual property created by the work of associates or scholarship holders at the Institute, if that activity and work are not carried out within the framework of the already defined project assignment from the parent institution.</w:t>
      </w:r>
    </w:p>
    <w:p w14:paraId="72F62FE7" w14:textId="77777777" w:rsidR="00FF4909" w:rsidRPr="00C621E4" w:rsidRDefault="00FF4909" w:rsidP="00C621E4">
      <w:pPr>
        <w:spacing w:after="0" w:line="276" w:lineRule="auto"/>
        <w:ind w:left="0" w:right="0" w:firstLine="0"/>
        <w:rPr>
          <w:rFonts w:ascii="Times New Roman" w:hAnsi="Times New Roman" w:cs="Times New Roman"/>
          <w:sz w:val="24"/>
          <w:szCs w:val="24"/>
          <w:lang w:val="en-US"/>
        </w:rPr>
      </w:pPr>
    </w:p>
    <w:p w14:paraId="170FF7A2" w14:textId="016D2C87" w:rsidR="00FF4909" w:rsidRPr="00C621E4" w:rsidRDefault="00FF4909" w:rsidP="00C621E4">
      <w:pPr>
        <w:spacing w:before="120" w:after="240" w:line="276" w:lineRule="auto"/>
        <w:ind w:left="0" w:right="0" w:firstLine="0"/>
        <w:jc w:val="center"/>
        <w:rPr>
          <w:rFonts w:ascii="Times New Roman" w:hAnsi="Times New Roman" w:cs="Times New Roman"/>
          <w:b/>
          <w:sz w:val="24"/>
          <w:szCs w:val="24"/>
          <w:lang w:val="en-US"/>
        </w:rPr>
      </w:pPr>
      <w:r w:rsidRPr="00C621E4">
        <w:rPr>
          <w:rFonts w:ascii="Times New Roman" w:hAnsi="Times New Roman" w:cs="Times New Roman"/>
          <w:b/>
          <w:sz w:val="24"/>
          <w:szCs w:val="24"/>
          <w:lang w:val="en-US"/>
        </w:rPr>
        <w:t xml:space="preserve">VI </w:t>
      </w:r>
      <w:r w:rsidR="007C7C65" w:rsidRPr="00C621E4">
        <w:rPr>
          <w:rFonts w:ascii="Times New Roman" w:hAnsi="Times New Roman" w:cs="Times New Roman"/>
          <w:b/>
          <w:sz w:val="24"/>
          <w:szCs w:val="24"/>
          <w:lang w:val="en-US"/>
        </w:rPr>
        <w:t>COMMERCIALIZATION OF INTELLECTUAL PROPERTY</w:t>
      </w:r>
      <w:r w:rsidRPr="00C621E4">
        <w:rPr>
          <w:rFonts w:ascii="Times New Roman" w:hAnsi="Times New Roman" w:cs="Times New Roman"/>
          <w:b/>
          <w:sz w:val="24"/>
          <w:szCs w:val="24"/>
          <w:lang w:val="en-US"/>
        </w:rPr>
        <w:t xml:space="preserve"> </w:t>
      </w:r>
    </w:p>
    <w:p w14:paraId="5A9BBA92" w14:textId="45663601" w:rsidR="00FF4909" w:rsidRPr="00C621E4" w:rsidRDefault="007C7C65" w:rsidP="00C621E4">
      <w:pPr>
        <w:spacing w:after="120" w:line="276" w:lineRule="auto"/>
        <w:ind w:left="0" w:right="0"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t>Article</w:t>
      </w:r>
      <w:r w:rsidR="00FF4909" w:rsidRPr="00C621E4">
        <w:rPr>
          <w:rFonts w:ascii="Times New Roman" w:hAnsi="Times New Roman" w:cs="Times New Roman"/>
          <w:b/>
          <w:sz w:val="24"/>
          <w:szCs w:val="24"/>
          <w:lang w:val="en-US"/>
        </w:rPr>
        <w:t xml:space="preserve"> 17</w:t>
      </w:r>
    </w:p>
    <w:p w14:paraId="594FD692" w14:textId="34F77B39" w:rsidR="007C7C65" w:rsidRPr="00C621E4" w:rsidRDefault="007C7C65" w:rsidP="00C621E4">
      <w:p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The Institute shall initiate and implement all the necessary activities for the commercial exploitation of its intellectual property.</w:t>
      </w:r>
    </w:p>
    <w:p w14:paraId="03E1E42D" w14:textId="3421A760" w:rsidR="00FF4909" w:rsidRPr="00C621E4" w:rsidRDefault="007C7C65" w:rsidP="00C621E4">
      <w:pPr>
        <w:spacing w:after="12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The Institute can commercialize intellectual property primarily</w:t>
      </w:r>
      <w:r w:rsidR="00FF4909" w:rsidRPr="00C621E4">
        <w:rPr>
          <w:rFonts w:ascii="Times New Roman" w:hAnsi="Times New Roman" w:cs="Times New Roman"/>
          <w:sz w:val="24"/>
          <w:szCs w:val="24"/>
          <w:lang w:val="en-US"/>
        </w:rPr>
        <w:t xml:space="preserve">: </w:t>
      </w:r>
    </w:p>
    <w:p w14:paraId="0BFB5470" w14:textId="76603ECE" w:rsidR="00FF4909" w:rsidRPr="00C621E4" w:rsidRDefault="007C7C65" w:rsidP="00C621E4">
      <w:pPr>
        <w:numPr>
          <w:ilvl w:val="0"/>
          <w:numId w:val="6"/>
        </w:numPr>
        <w:spacing w:after="80"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by providing services, production and/or performing work based on intellectual property</w:t>
      </w:r>
      <w:r w:rsidR="00FF4909" w:rsidRPr="00C621E4">
        <w:rPr>
          <w:rFonts w:ascii="Times New Roman" w:hAnsi="Times New Roman" w:cs="Times New Roman"/>
          <w:sz w:val="24"/>
          <w:szCs w:val="24"/>
          <w:lang w:val="en-US"/>
        </w:rPr>
        <w:t xml:space="preserve">; </w:t>
      </w:r>
    </w:p>
    <w:p w14:paraId="43E3081B" w14:textId="571045EA" w:rsidR="00FF4909" w:rsidRPr="00C621E4" w:rsidRDefault="007C7C65" w:rsidP="00C621E4">
      <w:pPr>
        <w:numPr>
          <w:ilvl w:val="0"/>
          <w:numId w:val="6"/>
        </w:numPr>
        <w:spacing w:after="80"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by selling intellectual property</w:t>
      </w:r>
      <w:r w:rsidR="00FF4909" w:rsidRPr="00C621E4">
        <w:rPr>
          <w:rFonts w:ascii="Times New Roman" w:hAnsi="Times New Roman" w:cs="Times New Roman"/>
          <w:sz w:val="24"/>
          <w:szCs w:val="24"/>
          <w:lang w:val="en-US"/>
        </w:rPr>
        <w:t xml:space="preserve">; </w:t>
      </w:r>
    </w:p>
    <w:p w14:paraId="77BACF38" w14:textId="0BE4F540" w:rsidR="00FF4909" w:rsidRPr="00C621E4" w:rsidRDefault="007C7C65" w:rsidP="00C621E4">
      <w:pPr>
        <w:numPr>
          <w:ilvl w:val="0"/>
          <w:numId w:val="6"/>
        </w:numPr>
        <w:spacing w:after="8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lastRenderedPageBreak/>
        <w:t>by selling the right to use intellectual property to third parties through a license</w:t>
      </w:r>
      <w:r w:rsidR="00FF4909" w:rsidRPr="00C621E4">
        <w:rPr>
          <w:rFonts w:ascii="Times New Roman" w:hAnsi="Times New Roman" w:cs="Times New Roman"/>
          <w:sz w:val="24"/>
          <w:szCs w:val="24"/>
          <w:lang w:val="en-US"/>
        </w:rPr>
        <w:t xml:space="preserve">; </w:t>
      </w:r>
    </w:p>
    <w:p w14:paraId="54AC8842" w14:textId="7EF98815" w:rsidR="00FF4909" w:rsidRPr="00C621E4" w:rsidRDefault="007C7C65" w:rsidP="00F21BCF">
      <w:pPr>
        <w:numPr>
          <w:ilvl w:val="0"/>
          <w:numId w:val="6"/>
        </w:numPr>
        <w:spacing w:after="120" w:line="276" w:lineRule="auto"/>
        <w:ind w:left="709" w:right="0" w:hanging="709"/>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by establishing companies (spin-off companies) whose primary purpose is the commercialization of intellectual property</w:t>
      </w:r>
      <w:r w:rsidR="00FF4909" w:rsidRPr="00C621E4">
        <w:rPr>
          <w:rFonts w:ascii="Times New Roman" w:hAnsi="Times New Roman" w:cs="Times New Roman"/>
          <w:sz w:val="24"/>
          <w:szCs w:val="24"/>
          <w:lang w:val="en-US"/>
        </w:rPr>
        <w:t xml:space="preserve">. </w:t>
      </w:r>
    </w:p>
    <w:p w14:paraId="79F441FC" w14:textId="3D14493C" w:rsidR="00FF4909" w:rsidRPr="00C621E4" w:rsidRDefault="007C7C65" w:rsidP="00C621E4">
      <w:pPr>
        <w:spacing w:after="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Intellectual property can be commercialized in other ways that are in accordance with the laws of the Republic of Serbia, this Rulebook, other general acts of the Institute, good international practice, and </w:t>
      </w:r>
      <w:r w:rsidR="00007823" w:rsidRPr="00C621E4">
        <w:rPr>
          <w:rStyle w:val="rynqvb"/>
          <w:rFonts w:ascii="Times New Roman" w:hAnsi="Times New Roman" w:cs="Times New Roman"/>
          <w:sz w:val="24"/>
          <w:szCs w:val="24"/>
          <w:lang w:val="en-US"/>
        </w:rPr>
        <w:t>by</w:t>
      </w:r>
      <w:r w:rsidRPr="00C621E4">
        <w:rPr>
          <w:rStyle w:val="rynqvb"/>
          <w:rFonts w:ascii="Times New Roman" w:hAnsi="Times New Roman" w:cs="Times New Roman"/>
          <w:sz w:val="24"/>
          <w:szCs w:val="24"/>
          <w:lang w:val="en-US"/>
        </w:rPr>
        <w:t xml:space="preserve"> the decision of the Director of the Institute</w:t>
      </w:r>
      <w:r w:rsidR="00FF4909" w:rsidRPr="00C621E4">
        <w:rPr>
          <w:rFonts w:ascii="Times New Roman" w:hAnsi="Times New Roman" w:cs="Times New Roman"/>
          <w:sz w:val="24"/>
          <w:szCs w:val="24"/>
          <w:lang w:val="en-US"/>
        </w:rPr>
        <w:t xml:space="preserve">. </w:t>
      </w:r>
    </w:p>
    <w:p w14:paraId="2A9463F9" w14:textId="77777777" w:rsidR="00FF4909" w:rsidRPr="00C621E4" w:rsidRDefault="00FF4909" w:rsidP="00C621E4">
      <w:pPr>
        <w:spacing w:after="0" w:line="276" w:lineRule="auto"/>
        <w:ind w:left="0" w:right="0" w:firstLine="0"/>
        <w:jc w:val="left"/>
        <w:rPr>
          <w:rFonts w:ascii="Times New Roman" w:hAnsi="Times New Roman" w:cs="Times New Roman"/>
          <w:sz w:val="24"/>
          <w:szCs w:val="24"/>
          <w:lang w:val="en-US"/>
        </w:rPr>
      </w:pPr>
    </w:p>
    <w:p w14:paraId="19CC1203" w14:textId="78C2E6B8" w:rsidR="00FF4909" w:rsidRPr="00C621E4" w:rsidRDefault="00007823" w:rsidP="00C621E4">
      <w:pPr>
        <w:spacing w:after="120" w:line="276" w:lineRule="auto"/>
        <w:ind w:left="0" w:right="0"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t>Article</w:t>
      </w:r>
      <w:r w:rsidR="00FF4909" w:rsidRPr="00C621E4">
        <w:rPr>
          <w:rFonts w:ascii="Times New Roman" w:hAnsi="Times New Roman" w:cs="Times New Roman"/>
          <w:b/>
          <w:sz w:val="24"/>
          <w:szCs w:val="24"/>
          <w:lang w:val="en-US"/>
        </w:rPr>
        <w:t xml:space="preserve"> 18</w:t>
      </w:r>
    </w:p>
    <w:p w14:paraId="48672FFA" w14:textId="521DBBFF" w:rsidR="00007823" w:rsidRPr="00C621E4" w:rsidRDefault="00007823" w:rsidP="00C621E4">
      <w:p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A company is considered a spin-off company of the Institute if one or more co-founders are employed by the Institute on the basis of an employment contract or engaged as collaborators without an employment contract, and the technology on which the company's business is based </w:t>
      </w:r>
      <w:r w:rsidR="006C5978" w:rsidRPr="00C621E4">
        <w:rPr>
          <w:rStyle w:val="rynqvb"/>
          <w:rFonts w:ascii="Times New Roman" w:hAnsi="Times New Roman" w:cs="Times New Roman"/>
          <w:sz w:val="24"/>
          <w:szCs w:val="24"/>
          <w:lang w:val="en-US"/>
        </w:rPr>
        <w:t>arises</w:t>
      </w:r>
      <w:r w:rsidRPr="00C621E4">
        <w:rPr>
          <w:rStyle w:val="rynqvb"/>
          <w:rFonts w:ascii="Times New Roman" w:hAnsi="Times New Roman" w:cs="Times New Roman"/>
          <w:sz w:val="24"/>
          <w:szCs w:val="24"/>
          <w:lang w:val="en-US"/>
        </w:rPr>
        <w:t xml:space="preserve"> from the work of the founder/co-founder at the Institute.</w:t>
      </w:r>
    </w:p>
    <w:p w14:paraId="75FC06EF" w14:textId="175424B4" w:rsidR="00007823" w:rsidRPr="00C621E4" w:rsidRDefault="00007823" w:rsidP="00C621E4">
      <w:p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An employee who wants to establish a spin-off company must submit an application for the establishment of a spin-off company that contains the basic technical characteristics of the solution, the business model and an overview of the market. The decision to approve the establishment of a spin-off company is made by the director, based on the previously obtained opinion and approval of the Institute's Board of Directors.</w:t>
      </w:r>
    </w:p>
    <w:p w14:paraId="78B57277" w14:textId="51A24696" w:rsidR="00FF4909" w:rsidRPr="00C621E4" w:rsidRDefault="00007823" w:rsidP="00C621E4">
      <w:pPr>
        <w:spacing w:after="12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The Institute does not participate in the administrative costs of establishing a spin-off company, nor does it in any way influence its organizational structure, owner structure, partner selection, headquarters location, and other aspects of the company's activities, and cannot be held responsible for further operations of the spin-off company</w:t>
      </w:r>
      <w:r w:rsidR="00FF4909" w:rsidRPr="00C621E4">
        <w:rPr>
          <w:rFonts w:ascii="Times New Roman" w:hAnsi="Times New Roman" w:cs="Times New Roman"/>
          <w:sz w:val="24"/>
          <w:szCs w:val="24"/>
          <w:lang w:val="en-US"/>
        </w:rPr>
        <w:t xml:space="preserve">.  </w:t>
      </w:r>
    </w:p>
    <w:p w14:paraId="53C2E94F" w14:textId="6D6FFFEF" w:rsidR="00FF4909" w:rsidRDefault="00007823" w:rsidP="00C621E4">
      <w:pPr>
        <w:spacing w:after="0" w:line="276" w:lineRule="auto"/>
        <w:ind w:left="0" w:right="0" w:firstLine="0"/>
        <w:jc w:val="left"/>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Exceptionally, the Institute can be a co-founder of a spin-off company in cases of exceptional importance of the innovation for the Institute.</w:t>
      </w:r>
    </w:p>
    <w:p w14:paraId="7594DC19" w14:textId="77777777" w:rsidR="00C621E4" w:rsidRPr="00C621E4" w:rsidRDefault="00C621E4" w:rsidP="00C621E4">
      <w:pPr>
        <w:spacing w:after="0" w:line="276" w:lineRule="auto"/>
        <w:ind w:left="0" w:right="0" w:firstLine="0"/>
        <w:jc w:val="left"/>
        <w:rPr>
          <w:rFonts w:ascii="Times New Roman" w:hAnsi="Times New Roman" w:cs="Times New Roman"/>
          <w:b/>
          <w:sz w:val="24"/>
          <w:szCs w:val="24"/>
          <w:lang w:val="en-US"/>
        </w:rPr>
      </w:pPr>
    </w:p>
    <w:p w14:paraId="777D5011" w14:textId="681A16C7" w:rsidR="00FF4909" w:rsidRPr="00C621E4" w:rsidRDefault="00007823" w:rsidP="00C621E4">
      <w:pPr>
        <w:spacing w:after="120" w:line="276" w:lineRule="auto"/>
        <w:ind w:left="0" w:right="0" w:firstLine="0"/>
        <w:jc w:val="center"/>
        <w:rPr>
          <w:rFonts w:ascii="Times New Roman" w:hAnsi="Times New Roman" w:cs="Times New Roman"/>
          <w:b/>
          <w:sz w:val="24"/>
          <w:szCs w:val="24"/>
          <w:lang w:val="en-US"/>
        </w:rPr>
      </w:pPr>
      <w:r w:rsidRPr="00C621E4">
        <w:rPr>
          <w:rFonts w:ascii="Times New Roman" w:hAnsi="Times New Roman" w:cs="Times New Roman"/>
          <w:b/>
          <w:sz w:val="24"/>
          <w:szCs w:val="24"/>
          <w:lang w:val="en-US"/>
        </w:rPr>
        <w:t>Article</w:t>
      </w:r>
      <w:r w:rsidR="00FF4909" w:rsidRPr="00C621E4">
        <w:rPr>
          <w:rFonts w:ascii="Times New Roman" w:hAnsi="Times New Roman" w:cs="Times New Roman"/>
          <w:b/>
          <w:sz w:val="24"/>
          <w:szCs w:val="24"/>
          <w:lang w:val="en-US"/>
        </w:rPr>
        <w:t xml:space="preserve"> 19</w:t>
      </w:r>
    </w:p>
    <w:p w14:paraId="41456648" w14:textId="7356D3C4" w:rsidR="00FF4909" w:rsidRDefault="00007823" w:rsidP="00C621E4">
      <w:pPr>
        <w:spacing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The rights to use products, technology, knowledge developed at the Institute can be transferred to the spin-off company with a fee agreed between the Institute and the spin-off company, expressed as a percentage (%) of the revenue (turnover) that the spin-off company</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makes by selling products, services, knowledge acquired at the Institute (license agreement).</w:t>
      </w:r>
    </w:p>
    <w:p w14:paraId="49C55667" w14:textId="77777777" w:rsidR="00C621E4" w:rsidRPr="00F21BCF" w:rsidRDefault="00C621E4" w:rsidP="00C621E4">
      <w:pPr>
        <w:spacing w:after="0" w:line="276" w:lineRule="auto"/>
        <w:ind w:left="0" w:right="0" w:firstLine="0"/>
        <w:rPr>
          <w:rFonts w:ascii="Times New Roman" w:hAnsi="Times New Roman" w:cs="Times New Roman"/>
          <w:b/>
          <w:sz w:val="20"/>
          <w:szCs w:val="20"/>
          <w:lang w:val="en-US"/>
        </w:rPr>
      </w:pPr>
    </w:p>
    <w:p w14:paraId="1E71B85E" w14:textId="77777777" w:rsidR="00FF4909" w:rsidRPr="00F21BCF" w:rsidRDefault="00FF4909" w:rsidP="00C621E4">
      <w:pPr>
        <w:spacing w:after="0" w:line="276" w:lineRule="auto"/>
        <w:ind w:left="0" w:right="0" w:firstLine="0"/>
        <w:rPr>
          <w:rFonts w:ascii="Times New Roman" w:hAnsi="Times New Roman" w:cs="Times New Roman"/>
          <w:b/>
          <w:sz w:val="20"/>
          <w:szCs w:val="20"/>
          <w:lang w:val="en-US"/>
        </w:rPr>
      </w:pPr>
    </w:p>
    <w:p w14:paraId="0BBAAA52" w14:textId="0B72B392" w:rsidR="00FF4909" w:rsidRPr="00C621E4" w:rsidRDefault="00FF4909" w:rsidP="00C621E4">
      <w:pPr>
        <w:spacing w:after="0" w:line="276" w:lineRule="auto"/>
        <w:ind w:left="0" w:right="0" w:firstLine="0"/>
        <w:jc w:val="center"/>
        <w:rPr>
          <w:rFonts w:ascii="Times New Roman" w:hAnsi="Times New Roman" w:cs="Times New Roman"/>
          <w:b/>
          <w:sz w:val="24"/>
          <w:szCs w:val="24"/>
          <w:lang w:val="en-US"/>
        </w:rPr>
      </w:pPr>
      <w:r w:rsidRPr="00C621E4">
        <w:rPr>
          <w:rFonts w:ascii="Times New Roman" w:hAnsi="Times New Roman" w:cs="Times New Roman"/>
          <w:b/>
          <w:sz w:val="24"/>
          <w:szCs w:val="24"/>
          <w:lang w:val="en-US"/>
        </w:rPr>
        <w:t xml:space="preserve">VII  </w:t>
      </w:r>
      <w:r w:rsidR="00007823" w:rsidRPr="00C621E4">
        <w:rPr>
          <w:rFonts w:ascii="Times New Roman" w:hAnsi="Times New Roman" w:cs="Times New Roman"/>
          <w:b/>
          <w:sz w:val="24"/>
          <w:szCs w:val="24"/>
          <w:lang w:val="en-US"/>
        </w:rPr>
        <w:t xml:space="preserve"> SHARES IN CASES OF COMMERCIALIZATION OF INTELLECTUAL PROPERTY </w:t>
      </w:r>
    </w:p>
    <w:p w14:paraId="719B677B" w14:textId="77777777" w:rsidR="00007823" w:rsidRPr="00C621E4" w:rsidRDefault="00007823" w:rsidP="00C621E4">
      <w:pPr>
        <w:spacing w:after="0" w:line="276" w:lineRule="auto"/>
        <w:ind w:left="0" w:right="0" w:firstLine="0"/>
        <w:jc w:val="center"/>
        <w:rPr>
          <w:rFonts w:ascii="Times New Roman" w:hAnsi="Times New Roman" w:cs="Times New Roman"/>
          <w:sz w:val="24"/>
          <w:szCs w:val="24"/>
          <w:lang w:val="en-US"/>
        </w:rPr>
      </w:pPr>
    </w:p>
    <w:p w14:paraId="1324B9CC" w14:textId="3D097004" w:rsidR="00FF4909" w:rsidRPr="00C621E4" w:rsidRDefault="00007823" w:rsidP="00C621E4">
      <w:pPr>
        <w:spacing w:after="120" w:line="276" w:lineRule="auto"/>
        <w:ind w:left="0" w:right="0"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t>Article</w:t>
      </w:r>
      <w:r w:rsidR="00FF4909" w:rsidRPr="00C621E4">
        <w:rPr>
          <w:rFonts w:ascii="Times New Roman" w:hAnsi="Times New Roman" w:cs="Times New Roman"/>
          <w:b/>
          <w:sz w:val="24"/>
          <w:szCs w:val="24"/>
          <w:lang w:val="en-US"/>
        </w:rPr>
        <w:t xml:space="preserve"> 20</w:t>
      </w:r>
    </w:p>
    <w:p w14:paraId="273FD56C" w14:textId="410609BD" w:rsidR="008A0C13" w:rsidRPr="00C621E4" w:rsidRDefault="008A0C13" w:rsidP="00C621E4">
      <w:p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In the case of commercialization of an invention</w:t>
      </w:r>
      <w:r w:rsidR="00362A90" w:rsidRPr="00C621E4">
        <w:rPr>
          <w:rStyle w:val="rynqvb"/>
          <w:rFonts w:ascii="Times New Roman" w:hAnsi="Times New Roman" w:cs="Times New Roman"/>
          <w:sz w:val="24"/>
          <w:szCs w:val="24"/>
          <w:lang w:val="en-US"/>
        </w:rPr>
        <w:t>/innovation</w:t>
      </w:r>
      <w:r w:rsidRPr="00C621E4">
        <w:rPr>
          <w:rStyle w:val="rynqvb"/>
          <w:rFonts w:ascii="Times New Roman" w:hAnsi="Times New Roman" w:cs="Times New Roman"/>
          <w:sz w:val="24"/>
          <w:szCs w:val="24"/>
          <w:lang w:val="en-US"/>
        </w:rPr>
        <w:t xml:space="preserve"> previously positively evaluated and supported by CTT and the </w:t>
      </w:r>
      <w:r w:rsidR="00362A90" w:rsidRPr="00C621E4">
        <w:rPr>
          <w:rStyle w:val="rynqvb"/>
          <w:rFonts w:ascii="Times New Roman" w:hAnsi="Times New Roman" w:cs="Times New Roman"/>
          <w:sz w:val="24"/>
          <w:szCs w:val="24"/>
          <w:lang w:val="en-US"/>
        </w:rPr>
        <w:t>d</w:t>
      </w:r>
      <w:r w:rsidRPr="00C621E4">
        <w:rPr>
          <w:rStyle w:val="rynqvb"/>
          <w:rFonts w:ascii="Times New Roman" w:hAnsi="Times New Roman" w:cs="Times New Roman"/>
          <w:sz w:val="24"/>
          <w:szCs w:val="24"/>
          <w:lang w:val="en-US"/>
        </w:rPr>
        <w:t>irector of the Institute, the income minus the costs incurred in the commercialization process is shared between the author or inventor and the Institute in a ratio of 50:50.</w:t>
      </w:r>
    </w:p>
    <w:p w14:paraId="6E1F1516" w14:textId="532B865D" w:rsidR="008A0C13" w:rsidRPr="00C621E4" w:rsidRDefault="008A0C13" w:rsidP="00C621E4">
      <w:p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Costs in relation to paragraph 1 of this article mean all costs, direct and indirect, incurred in the commercialization process.</w:t>
      </w:r>
    </w:p>
    <w:p w14:paraId="2CDBECD5" w14:textId="147F2376" w:rsidR="008A0C13" w:rsidRPr="00C621E4" w:rsidRDefault="008A0C13" w:rsidP="00C621E4">
      <w:p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If more than one person participated in the creation of the innovation</w:t>
      </w:r>
      <w:r w:rsidR="00593DC9" w:rsidRPr="00C621E4">
        <w:rPr>
          <w:rStyle w:val="rynqvb"/>
          <w:rFonts w:ascii="Times New Roman" w:hAnsi="Times New Roman" w:cs="Times New Roman"/>
          <w:sz w:val="24"/>
          <w:szCs w:val="24"/>
          <w:lang w:val="en-US"/>
        </w:rPr>
        <w:t>/invention</w:t>
      </w:r>
      <w:r w:rsidRPr="00C621E4">
        <w:rPr>
          <w:rStyle w:val="rynqvb"/>
          <w:rFonts w:ascii="Times New Roman" w:hAnsi="Times New Roman" w:cs="Times New Roman"/>
          <w:sz w:val="24"/>
          <w:szCs w:val="24"/>
          <w:lang w:val="en-US"/>
        </w:rPr>
        <w:t xml:space="preserve"> process, the income is divided among them in accordance with the percentage share of authorship in the invention</w:t>
      </w:r>
      <w:r w:rsidR="00593DC9" w:rsidRPr="00C621E4">
        <w:rPr>
          <w:rStyle w:val="rynqvb"/>
          <w:rFonts w:ascii="Times New Roman" w:hAnsi="Times New Roman" w:cs="Times New Roman"/>
          <w:sz w:val="24"/>
          <w:szCs w:val="24"/>
          <w:lang w:val="en-US"/>
        </w:rPr>
        <w:t>/innovation</w:t>
      </w:r>
      <w:r w:rsidRPr="00C621E4">
        <w:rPr>
          <w:rStyle w:val="rynqvb"/>
          <w:rFonts w:ascii="Times New Roman" w:hAnsi="Times New Roman" w:cs="Times New Roman"/>
          <w:sz w:val="24"/>
          <w:szCs w:val="24"/>
          <w:lang w:val="en-US"/>
        </w:rPr>
        <w:t>.</w:t>
      </w:r>
    </w:p>
    <w:p w14:paraId="7F50053B" w14:textId="513A19C8" w:rsidR="008A0C13" w:rsidRPr="00C621E4" w:rsidRDefault="008A0C13" w:rsidP="00C621E4">
      <w:p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lastRenderedPageBreak/>
        <w:t xml:space="preserve">In the case where the </w:t>
      </w:r>
      <w:r w:rsidR="00AD54DE">
        <w:rPr>
          <w:rStyle w:val="rynqvb"/>
          <w:rFonts w:ascii="Times New Roman" w:hAnsi="Times New Roman" w:cs="Times New Roman"/>
          <w:sz w:val="24"/>
          <w:szCs w:val="24"/>
          <w:lang w:val="en-US"/>
        </w:rPr>
        <w:t xml:space="preserve">innovation </w:t>
      </w:r>
      <w:r w:rsidR="00593DC9" w:rsidRPr="00C621E4">
        <w:rPr>
          <w:rStyle w:val="rynqvb"/>
          <w:rFonts w:ascii="Times New Roman" w:hAnsi="Times New Roman" w:cs="Times New Roman"/>
          <w:sz w:val="24"/>
          <w:szCs w:val="24"/>
          <w:lang w:val="en-US"/>
        </w:rPr>
        <w:t>/innovation</w:t>
      </w:r>
      <w:r w:rsidRPr="00C621E4">
        <w:rPr>
          <w:rStyle w:val="rynqvb"/>
          <w:rFonts w:ascii="Times New Roman" w:hAnsi="Times New Roman" w:cs="Times New Roman"/>
          <w:sz w:val="24"/>
          <w:szCs w:val="24"/>
          <w:lang w:val="en-US"/>
        </w:rPr>
        <w:t xml:space="preserve"> in question is based on an already existing, registered invention or patent, the author of the existing or already registered invention or patent shall be entitled to a part of the author's share from paragraph 1 of this article.</w:t>
      </w:r>
    </w:p>
    <w:p w14:paraId="020C387D" w14:textId="77777777" w:rsidR="008A0C13" w:rsidRPr="00C621E4" w:rsidRDefault="008A0C13" w:rsidP="00C621E4">
      <w:pPr>
        <w:spacing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The provisions from paragraph 1 and paragraph 2 of this article shall not be applied in the case of commercialization of the invention through the establishment of a spin-off company.</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The compensation of the Institute in this case is determined in the manner specified in Article 18 of this Rulebook.</w:t>
      </w:r>
    </w:p>
    <w:p w14:paraId="174F435E" w14:textId="77777777" w:rsidR="00593DC9" w:rsidRPr="00195977" w:rsidRDefault="00593DC9" w:rsidP="00C621E4">
      <w:pPr>
        <w:spacing w:after="0" w:line="276" w:lineRule="auto"/>
        <w:ind w:left="0" w:right="0" w:firstLine="0"/>
        <w:rPr>
          <w:rStyle w:val="rynqvb"/>
          <w:rFonts w:ascii="Times New Roman" w:hAnsi="Times New Roman" w:cs="Times New Roman"/>
          <w:sz w:val="12"/>
          <w:szCs w:val="12"/>
          <w:lang w:val="en-US"/>
        </w:rPr>
      </w:pPr>
    </w:p>
    <w:p w14:paraId="5605B8D8" w14:textId="09EBB00C" w:rsidR="00FF4909" w:rsidRPr="00C621E4" w:rsidRDefault="00E313BB" w:rsidP="00195977">
      <w:pPr>
        <w:spacing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Inventions</w:t>
      </w:r>
      <w:r w:rsidR="00593DC9" w:rsidRPr="00C621E4">
        <w:rPr>
          <w:rStyle w:val="rynqvb"/>
          <w:rFonts w:ascii="Times New Roman" w:hAnsi="Times New Roman" w:cs="Times New Roman"/>
          <w:sz w:val="24"/>
          <w:szCs w:val="24"/>
          <w:lang w:val="en-US"/>
        </w:rPr>
        <w:t>/Innovations</w:t>
      </w:r>
      <w:r w:rsidRPr="00C621E4">
        <w:rPr>
          <w:rStyle w:val="rynqvb"/>
          <w:rFonts w:ascii="Times New Roman" w:hAnsi="Times New Roman" w:cs="Times New Roman"/>
          <w:sz w:val="24"/>
          <w:szCs w:val="24"/>
          <w:lang w:val="en-US"/>
        </w:rPr>
        <w:t xml:space="preserve"> from Article 4, paragraph 2, points 2 to 7 will be evaluated and additionally stimulated in accordance with their commercial importance and increase in profit from their exploitation.</w:t>
      </w:r>
    </w:p>
    <w:p w14:paraId="64DDAE86" w14:textId="77777777" w:rsidR="00C621E4" w:rsidRPr="00C621E4" w:rsidRDefault="00C621E4" w:rsidP="00C621E4">
      <w:pPr>
        <w:spacing w:after="120" w:line="276" w:lineRule="auto"/>
        <w:ind w:left="0" w:right="0" w:firstLine="0"/>
        <w:jc w:val="left"/>
        <w:rPr>
          <w:rFonts w:ascii="Times New Roman" w:hAnsi="Times New Roman" w:cs="Times New Roman"/>
          <w:b/>
          <w:sz w:val="24"/>
          <w:szCs w:val="24"/>
          <w:lang w:val="en-US"/>
        </w:rPr>
      </w:pPr>
    </w:p>
    <w:p w14:paraId="34912D3B" w14:textId="51613F05" w:rsidR="00FF4909" w:rsidRDefault="00FF4909" w:rsidP="00C621E4">
      <w:pPr>
        <w:spacing w:after="0" w:line="276" w:lineRule="auto"/>
        <w:ind w:left="0" w:right="0" w:firstLine="0"/>
        <w:jc w:val="center"/>
        <w:rPr>
          <w:rFonts w:ascii="Times New Roman" w:hAnsi="Times New Roman" w:cs="Times New Roman"/>
          <w:b/>
          <w:sz w:val="24"/>
          <w:szCs w:val="24"/>
          <w:lang w:val="en-US"/>
        </w:rPr>
      </w:pPr>
      <w:r w:rsidRPr="00C621E4">
        <w:rPr>
          <w:rFonts w:ascii="Times New Roman" w:hAnsi="Times New Roman" w:cs="Times New Roman"/>
          <w:b/>
          <w:sz w:val="24"/>
          <w:szCs w:val="24"/>
          <w:lang w:val="en-US"/>
        </w:rPr>
        <w:t xml:space="preserve">VIII </w:t>
      </w:r>
      <w:r w:rsidR="00E313BB" w:rsidRPr="00C621E4">
        <w:rPr>
          <w:rFonts w:ascii="Times New Roman" w:hAnsi="Times New Roman" w:cs="Times New Roman"/>
          <w:b/>
          <w:sz w:val="24"/>
          <w:szCs w:val="24"/>
          <w:lang w:val="en-US"/>
        </w:rPr>
        <w:t>AWARDS</w:t>
      </w:r>
    </w:p>
    <w:p w14:paraId="07C66A4B" w14:textId="77777777" w:rsidR="00C621E4" w:rsidRPr="00C621E4" w:rsidRDefault="00C621E4" w:rsidP="00C621E4">
      <w:pPr>
        <w:spacing w:after="0" w:line="276" w:lineRule="auto"/>
        <w:ind w:left="0" w:right="0" w:firstLine="0"/>
        <w:jc w:val="center"/>
        <w:rPr>
          <w:rFonts w:ascii="Times New Roman" w:hAnsi="Times New Roman" w:cs="Times New Roman"/>
          <w:sz w:val="24"/>
          <w:szCs w:val="24"/>
          <w:lang w:val="en-US"/>
        </w:rPr>
      </w:pPr>
    </w:p>
    <w:p w14:paraId="40810674" w14:textId="62FA7C59" w:rsidR="00FF4909" w:rsidRPr="00C621E4" w:rsidRDefault="00E313BB" w:rsidP="00A72C8A">
      <w:pPr>
        <w:spacing w:after="120" w:line="276" w:lineRule="auto"/>
        <w:ind w:left="0" w:right="0"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t>Article</w:t>
      </w:r>
      <w:r w:rsidR="00FF4909" w:rsidRPr="00C621E4">
        <w:rPr>
          <w:rFonts w:ascii="Times New Roman" w:hAnsi="Times New Roman" w:cs="Times New Roman"/>
          <w:b/>
          <w:sz w:val="24"/>
          <w:szCs w:val="24"/>
          <w:lang w:val="en-US"/>
        </w:rPr>
        <w:t xml:space="preserve"> 21</w:t>
      </w:r>
    </w:p>
    <w:p w14:paraId="01D71375" w14:textId="58585DD0" w:rsidR="00E313BB" w:rsidRPr="00C621E4" w:rsidRDefault="00E313BB" w:rsidP="00A72C8A">
      <w:pPr>
        <w:spacing w:after="12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In cases when the Institute is interested in the protection and/or exploitation of the reported invention, the author(s</w:t>
      </w:r>
      <w:r w:rsidR="00947CF0" w:rsidRPr="00C621E4">
        <w:rPr>
          <w:rStyle w:val="rynqvb"/>
          <w:rFonts w:ascii="Times New Roman" w:hAnsi="Times New Roman" w:cs="Times New Roman"/>
          <w:sz w:val="24"/>
          <w:szCs w:val="24"/>
          <w:lang w:val="en-US"/>
        </w:rPr>
        <w:t>)</w:t>
      </w:r>
      <w:r w:rsidRPr="00C621E4">
        <w:rPr>
          <w:rStyle w:val="rynqvb"/>
          <w:rFonts w:ascii="Times New Roman" w:hAnsi="Times New Roman" w:cs="Times New Roman"/>
          <w:sz w:val="24"/>
          <w:szCs w:val="24"/>
          <w:lang w:val="en-US"/>
        </w:rPr>
        <w:t xml:space="preserve"> of the invention exercises the moral right to be listed as the author of that invention. The author(s) of the invention can be paid a one-time cash prize in such a way that the coefficient of the invention from the table is multiplied by the average net salary in </w:t>
      </w:r>
      <w:r w:rsidR="00725C77" w:rsidRPr="00C621E4">
        <w:rPr>
          <w:rStyle w:val="rynqvb"/>
          <w:rFonts w:ascii="Times New Roman" w:hAnsi="Times New Roman" w:cs="Times New Roman"/>
          <w:sz w:val="24"/>
          <w:szCs w:val="24"/>
          <w:lang w:val="en-US"/>
        </w:rPr>
        <w:t xml:space="preserve">Serbia </w:t>
      </w:r>
      <w:r w:rsidRPr="00C621E4">
        <w:rPr>
          <w:rStyle w:val="rynqvb"/>
          <w:rFonts w:ascii="Times New Roman" w:hAnsi="Times New Roman" w:cs="Times New Roman"/>
          <w:sz w:val="24"/>
          <w:szCs w:val="24"/>
          <w:lang w:val="en-US"/>
        </w:rPr>
        <w:t xml:space="preserve">according to the last published data of the competent </w:t>
      </w:r>
      <w:r w:rsidR="00725C77" w:rsidRPr="00C621E4">
        <w:rPr>
          <w:rStyle w:val="rynqvb"/>
          <w:rFonts w:ascii="Times New Roman" w:hAnsi="Times New Roman" w:cs="Times New Roman"/>
          <w:sz w:val="24"/>
          <w:szCs w:val="24"/>
          <w:lang w:val="en-US"/>
        </w:rPr>
        <w:t xml:space="preserve">statistics </w:t>
      </w:r>
      <w:r w:rsidRPr="00C621E4">
        <w:rPr>
          <w:rStyle w:val="rynqvb"/>
          <w:rFonts w:ascii="Times New Roman" w:hAnsi="Times New Roman" w:cs="Times New Roman"/>
          <w:sz w:val="24"/>
          <w:szCs w:val="24"/>
          <w:lang w:val="en-US"/>
        </w:rPr>
        <w:t>authority</w:t>
      </w:r>
      <w:r w:rsidR="00725C77" w:rsidRPr="00C621E4">
        <w:rPr>
          <w:rStyle w:val="rynqvb"/>
          <w:rFonts w:ascii="Times New Roman" w:hAnsi="Times New Roman" w:cs="Times New Roman"/>
          <w:sz w:val="24"/>
          <w:szCs w:val="24"/>
          <w:lang w:val="en-US"/>
        </w:rPr>
        <w:t>.</w:t>
      </w:r>
    </w:p>
    <w:p w14:paraId="003724A1" w14:textId="1BD251F2" w:rsidR="00FF4909" w:rsidRPr="00C621E4" w:rsidRDefault="00947CF0" w:rsidP="00A72C8A">
      <w:pPr>
        <w:spacing w:after="12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One-time prize amount</w:t>
      </w:r>
      <w:r w:rsidRPr="00C621E4">
        <w:rPr>
          <w:rFonts w:ascii="Times New Roman" w:hAnsi="Times New Roman" w:cs="Times New Roman"/>
          <w:sz w:val="24"/>
          <w:szCs w:val="24"/>
          <w:lang w:val="en-US"/>
        </w:rPr>
        <w:t xml:space="preserve"> </w:t>
      </w:r>
      <w:r w:rsidR="00FF4909" w:rsidRPr="00C621E4">
        <w:rPr>
          <w:rFonts w:ascii="Times New Roman" w:hAnsi="Times New Roman" w:cs="Times New Roman"/>
          <w:sz w:val="24"/>
          <w:szCs w:val="24"/>
          <w:lang w:val="en-US"/>
        </w:rPr>
        <w:t>(</w:t>
      </w:r>
      <w:r w:rsidRPr="00C621E4">
        <w:rPr>
          <w:rFonts w:ascii="Times New Roman" w:hAnsi="Times New Roman" w:cs="Times New Roman"/>
          <w:sz w:val="24"/>
          <w:szCs w:val="24"/>
          <w:lang w:val="en-US"/>
        </w:rPr>
        <w:t>RSD</w:t>
      </w:r>
      <w:r w:rsidR="00FF4909" w:rsidRPr="00C621E4">
        <w:rPr>
          <w:rFonts w:ascii="Times New Roman" w:hAnsi="Times New Roman" w:cs="Times New Roman"/>
          <w:sz w:val="24"/>
          <w:szCs w:val="24"/>
          <w:lang w:val="en-US"/>
        </w:rPr>
        <w:t xml:space="preserve">) = </w:t>
      </w:r>
      <w:r w:rsidRPr="00C621E4">
        <w:rPr>
          <w:rStyle w:val="rynqvb"/>
          <w:rFonts w:ascii="Times New Roman" w:hAnsi="Times New Roman" w:cs="Times New Roman"/>
          <w:b/>
          <w:bCs/>
          <w:sz w:val="24"/>
          <w:szCs w:val="24"/>
          <w:u w:val="single"/>
          <w:lang w:val="en-US"/>
        </w:rPr>
        <w:t>average net salary in the Republic of Serbia</w:t>
      </w:r>
      <w:r w:rsidR="00FF4909" w:rsidRPr="00C621E4">
        <w:rPr>
          <w:rFonts w:ascii="Times New Roman" w:hAnsi="Times New Roman" w:cs="Times New Roman"/>
          <w:b/>
          <w:bCs/>
          <w:sz w:val="24"/>
          <w:szCs w:val="24"/>
          <w:lang w:val="en-US"/>
        </w:rPr>
        <w:t xml:space="preserve"> x </w:t>
      </w:r>
      <w:r w:rsidRPr="00C621E4">
        <w:rPr>
          <w:rFonts w:ascii="Times New Roman" w:hAnsi="Times New Roman" w:cs="Times New Roman"/>
          <w:b/>
          <w:bCs/>
          <w:sz w:val="24"/>
          <w:szCs w:val="24"/>
          <w:lang w:val="en-US"/>
        </w:rPr>
        <w:t>coefficient</w:t>
      </w:r>
      <w:r w:rsidR="00FF4909" w:rsidRPr="00C621E4">
        <w:rPr>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 xml:space="preserve">Table of coefficients - </w:t>
      </w:r>
      <w:r w:rsidR="00725C77" w:rsidRPr="00C621E4">
        <w:rPr>
          <w:rStyle w:val="rynqvb"/>
          <w:rFonts w:ascii="Times New Roman" w:hAnsi="Times New Roman" w:cs="Times New Roman"/>
          <w:sz w:val="24"/>
          <w:szCs w:val="24"/>
          <w:lang w:val="en-US"/>
        </w:rPr>
        <w:t>Attachment</w:t>
      </w:r>
      <w:r w:rsidR="00FF4909" w:rsidRPr="00C621E4">
        <w:rPr>
          <w:rFonts w:ascii="Times New Roman" w:hAnsi="Times New Roman" w:cs="Times New Roman"/>
          <w:sz w:val="24"/>
          <w:szCs w:val="24"/>
          <w:lang w:val="en-US"/>
        </w:rPr>
        <w:t xml:space="preserve"> 2.)</w:t>
      </w:r>
      <w:r w:rsidR="00FF4909" w:rsidRPr="00C621E4">
        <w:rPr>
          <w:rFonts w:ascii="Times New Roman" w:hAnsi="Times New Roman" w:cs="Times New Roman"/>
          <w:sz w:val="24"/>
          <w:szCs w:val="24"/>
          <w:lang w:val="en-US"/>
        </w:rPr>
        <w:tab/>
      </w:r>
      <w:r w:rsidR="00FF4909" w:rsidRPr="00C621E4">
        <w:rPr>
          <w:rFonts w:ascii="Times New Roman" w:hAnsi="Times New Roman" w:cs="Times New Roman"/>
          <w:sz w:val="24"/>
          <w:szCs w:val="24"/>
          <w:lang w:val="en-US"/>
        </w:rPr>
        <w:tab/>
      </w:r>
      <w:r w:rsidR="00FF4909" w:rsidRPr="00C621E4">
        <w:rPr>
          <w:rFonts w:ascii="Times New Roman" w:hAnsi="Times New Roman" w:cs="Times New Roman"/>
          <w:sz w:val="24"/>
          <w:szCs w:val="24"/>
          <w:lang w:val="en-US"/>
        </w:rPr>
        <w:tab/>
      </w:r>
      <w:r w:rsidR="00FF4909" w:rsidRPr="00C621E4">
        <w:rPr>
          <w:rFonts w:ascii="Times New Roman" w:hAnsi="Times New Roman" w:cs="Times New Roman"/>
          <w:sz w:val="24"/>
          <w:szCs w:val="24"/>
          <w:lang w:val="en-US"/>
        </w:rPr>
        <w:tab/>
        <w:t xml:space="preserve">        </w:t>
      </w:r>
    </w:p>
    <w:p w14:paraId="32A00B6E" w14:textId="42367AC7" w:rsidR="00947CF0" w:rsidRPr="00C621E4" w:rsidRDefault="00947CF0" w:rsidP="00A72C8A">
      <w:p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The award from paragraph 1 of this article </w:t>
      </w:r>
      <w:r w:rsidR="00725C77" w:rsidRPr="00C621E4">
        <w:rPr>
          <w:rStyle w:val="rynqvb"/>
          <w:rFonts w:ascii="Times New Roman" w:hAnsi="Times New Roman" w:cs="Times New Roman"/>
          <w:sz w:val="24"/>
          <w:szCs w:val="24"/>
          <w:lang w:val="en-US"/>
        </w:rPr>
        <w:t xml:space="preserve">shall </w:t>
      </w:r>
      <w:r w:rsidRPr="00C621E4">
        <w:rPr>
          <w:rStyle w:val="rynqvb"/>
          <w:rFonts w:ascii="Times New Roman" w:hAnsi="Times New Roman" w:cs="Times New Roman"/>
          <w:sz w:val="24"/>
          <w:szCs w:val="24"/>
          <w:lang w:val="en-US"/>
        </w:rPr>
        <w:t xml:space="preserve">be paid only if the Institute is </w:t>
      </w:r>
      <w:r w:rsidR="00C52A06" w:rsidRPr="00C621E4">
        <w:rPr>
          <w:rStyle w:val="rynqvb"/>
          <w:rFonts w:ascii="Times New Roman" w:hAnsi="Times New Roman" w:cs="Times New Roman"/>
          <w:sz w:val="24"/>
          <w:szCs w:val="24"/>
          <w:lang w:val="en-US"/>
        </w:rPr>
        <w:t xml:space="preserve">making profit </w:t>
      </w:r>
      <w:r w:rsidRPr="00C621E4">
        <w:rPr>
          <w:rStyle w:val="rynqvb"/>
          <w:rFonts w:ascii="Times New Roman" w:hAnsi="Times New Roman" w:cs="Times New Roman"/>
          <w:sz w:val="24"/>
          <w:szCs w:val="24"/>
          <w:lang w:val="en-US"/>
        </w:rPr>
        <w:t>and has liquid funds in the account.</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 xml:space="preserve">Awards are not paid cumulatively if one of the technical solutions is further applied for one of the </w:t>
      </w:r>
      <w:r w:rsidR="00791F7D">
        <w:rPr>
          <w:rStyle w:val="rynqvb"/>
          <w:rFonts w:ascii="Times New Roman" w:hAnsi="Times New Roman" w:cs="Times New Roman"/>
          <w:sz w:val="24"/>
          <w:szCs w:val="24"/>
          <w:lang w:val="en-US"/>
        </w:rPr>
        <w:t>manners of</w:t>
      </w:r>
      <w:r w:rsidR="00593DC9" w:rsidRPr="00C621E4">
        <w:rPr>
          <w:rStyle w:val="rynqvb"/>
          <w:rFonts w:ascii="Times New Roman" w:hAnsi="Times New Roman" w:cs="Times New Roman"/>
          <w:sz w:val="24"/>
          <w:szCs w:val="24"/>
          <w:lang w:val="en-US"/>
        </w:rPr>
        <w:t xml:space="preserve"> protections </w:t>
      </w:r>
      <w:r w:rsidR="00791F7D">
        <w:rPr>
          <w:rStyle w:val="rynqvb"/>
          <w:rFonts w:ascii="Times New Roman" w:hAnsi="Times New Roman" w:cs="Times New Roman"/>
          <w:sz w:val="24"/>
          <w:szCs w:val="24"/>
          <w:lang w:val="en-US"/>
        </w:rPr>
        <w:t>by way of a</w:t>
      </w:r>
      <w:r w:rsidR="00593DC9" w:rsidRPr="00C621E4">
        <w:rPr>
          <w:rStyle w:val="rynqvb"/>
          <w:rFonts w:ascii="Times New Roman" w:hAnsi="Times New Roman" w:cs="Times New Roman"/>
          <w:sz w:val="24"/>
          <w:szCs w:val="24"/>
          <w:lang w:val="en-US"/>
        </w:rPr>
        <w:t xml:space="preserve"> certain form of right to intellectual property</w:t>
      </w:r>
      <w:r w:rsidRPr="00C621E4">
        <w:rPr>
          <w:rStyle w:val="rynqvb"/>
          <w:rFonts w:ascii="Times New Roman" w:hAnsi="Times New Roman" w:cs="Times New Roman"/>
          <w:sz w:val="24"/>
          <w:szCs w:val="24"/>
          <w:lang w:val="en-US"/>
        </w:rPr>
        <w:t>.</w:t>
      </w:r>
      <w:r w:rsidRPr="00C621E4">
        <w:rPr>
          <w:rStyle w:val="hwtze"/>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 xml:space="preserve">In such cases, </w:t>
      </w:r>
      <w:r w:rsidR="00C52A06" w:rsidRPr="00C621E4">
        <w:rPr>
          <w:rStyle w:val="rynqvb"/>
          <w:rFonts w:ascii="Times New Roman" w:hAnsi="Times New Roman" w:cs="Times New Roman"/>
          <w:sz w:val="24"/>
          <w:szCs w:val="24"/>
          <w:lang w:val="en-US"/>
        </w:rPr>
        <w:t>the author</w:t>
      </w:r>
      <w:r w:rsidR="00593DC9" w:rsidRPr="00C621E4">
        <w:rPr>
          <w:rStyle w:val="rynqvb"/>
          <w:rFonts w:ascii="Times New Roman" w:hAnsi="Times New Roman" w:cs="Times New Roman"/>
          <w:sz w:val="24"/>
          <w:szCs w:val="24"/>
          <w:lang w:val="en-US"/>
        </w:rPr>
        <w:t>/inventor</w:t>
      </w:r>
      <w:r w:rsidR="00C52A06" w:rsidRPr="00C621E4">
        <w:rPr>
          <w:rStyle w:val="rynqvb"/>
          <w:rFonts w:ascii="Times New Roman" w:hAnsi="Times New Roman" w:cs="Times New Roman"/>
          <w:sz w:val="24"/>
          <w:szCs w:val="24"/>
          <w:lang w:val="en-US"/>
        </w:rPr>
        <w:t xml:space="preserve"> should specify </w:t>
      </w:r>
      <w:r w:rsidR="00C621E4" w:rsidRPr="00C621E4">
        <w:rPr>
          <w:rStyle w:val="rynqvb"/>
          <w:rFonts w:ascii="Times New Roman" w:hAnsi="Times New Roman" w:cs="Times New Roman"/>
          <w:sz w:val="24"/>
          <w:szCs w:val="24"/>
          <w:lang w:val="en-US"/>
        </w:rPr>
        <w:t>the payment</w:t>
      </w:r>
      <w:r w:rsidR="002A4066" w:rsidRPr="00C621E4">
        <w:rPr>
          <w:rStyle w:val="rynqvb"/>
          <w:rFonts w:ascii="Times New Roman" w:hAnsi="Times New Roman" w:cs="Times New Roman"/>
          <w:sz w:val="24"/>
          <w:szCs w:val="24"/>
          <w:lang w:val="en-US"/>
        </w:rPr>
        <w:t xml:space="preserve"> basis for </w:t>
      </w:r>
      <w:r w:rsidR="00725C77" w:rsidRPr="00C621E4">
        <w:rPr>
          <w:rStyle w:val="rynqvb"/>
          <w:rFonts w:ascii="Times New Roman" w:hAnsi="Times New Roman" w:cs="Times New Roman"/>
          <w:sz w:val="24"/>
          <w:szCs w:val="24"/>
          <w:lang w:val="en-US"/>
        </w:rPr>
        <w:t>the on the payment request for invention award.</w:t>
      </w:r>
    </w:p>
    <w:p w14:paraId="2D928B95" w14:textId="0B4F18C4" w:rsidR="00FF4909" w:rsidRPr="00C621E4" w:rsidRDefault="002A4066" w:rsidP="00A72C8A">
      <w:pPr>
        <w:spacing w:before="120" w:after="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The decision on award payment from paragraph 1 of this article is made by the director, </w:t>
      </w:r>
      <w:r w:rsidR="00725C77" w:rsidRPr="00C621E4">
        <w:rPr>
          <w:rStyle w:val="rynqvb"/>
          <w:rFonts w:ascii="Times New Roman" w:hAnsi="Times New Roman" w:cs="Times New Roman"/>
          <w:sz w:val="24"/>
          <w:szCs w:val="24"/>
          <w:lang w:val="en-US"/>
        </w:rPr>
        <w:t>upon the</w:t>
      </w:r>
      <w:r w:rsidRPr="00C621E4">
        <w:rPr>
          <w:rStyle w:val="rynqvb"/>
          <w:rFonts w:ascii="Times New Roman" w:hAnsi="Times New Roman" w:cs="Times New Roman"/>
          <w:sz w:val="24"/>
          <w:szCs w:val="24"/>
          <w:lang w:val="en-US"/>
        </w:rPr>
        <w:t xml:space="preserve"> request of the inventor</w:t>
      </w:r>
      <w:r w:rsidR="00FF4909" w:rsidRPr="00C621E4">
        <w:rPr>
          <w:rFonts w:ascii="Times New Roman" w:hAnsi="Times New Roman" w:cs="Times New Roman"/>
          <w:sz w:val="24"/>
          <w:szCs w:val="24"/>
          <w:lang w:val="en-US"/>
        </w:rPr>
        <w:t>.</w:t>
      </w:r>
    </w:p>
    <w:p w14:paraId="44F11FAC" w14:textId="01A833AB" w:rsidR="002A4066" w:rsidRPr="00C621E4" w:rsidRDefault="00FF4909" w:rsidP="00F21BCF">
      <w:pPr>
        <w:spacing w:after="0" w:line="276" w:lineRule="auto"/>
        <w:ind w:left="0" w:right="0" w:firstLine="0"/>
        <w:rPr>
          <w:rFonts w:ascii="Times New Roman" w:hAnsi="Times New Roman" w:cs="Times New Roman"/>
          <w:b/>
          <w:sz w:val="24"/>
          <w:szCs w:val="24"/>
          <w:lang w:val="en-US"/>
        </w:rPr>
      </w:pPr>
      <w:r w:rsidRPr="00C621E4">
        <w:rPr>
          <w:rFonts w:ascii="Times New Roman" w:hAnsi="Times New Roman" w:cs="Times New Roman"/>
          <w:sz w:val="24"/>
          <w:szCs w:val="24"/>
          <w:lang w:val="en-US"/>
        </w:rPr>
        <w:t xml:space="preserve"> </w:t>
      </w:r>
    </w:p>
    <w:p w14:paraId="5DBA133D" w14:textId="7F27B311" w:rsidR="00FF4909" w:rsidRPr="00C621E4" w:rsidRDefault="002A4066" w:rsidP="00C621E4">
      <w:pPr>
        <w:spacing w:after="120" w:line="276" w:lineRule="auto"/>
        <w:ind w:left="0" w:right="0"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t>Article</w:t>
      </w:r>
      <w:r w:rsidR="00FF4909" w:rsidRPr="00C621E4">
        <w:rPr>
          <w:rFonts w:ascii="Times New Roman" w:hAnsi="Times New Roman" w:cs="Times New Roman"/>
          <w:b/>
          <w:sz w:val="24"/>
          <w:szCs w:val="24"/>
          <w:lang w:val="en-US"/>
        </w:rPr>
        <w:t xml:space="preserve"> 22</w:t>
      </w:r>
    </w:p>
    <w:p w14:paraId="5B2E538A" w14:textId="3B71362C" w:rsidR="00FF4909" w:rsidRPr="00C621E4" w:rsidRDefault="002A4066" w:rsidP="00A72C8A">
      <w:pPr>
        <w:spacing w:after="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In the case when the invention</w:t>
      </w:r>
      <w:r w:rsidR="00593DC9" w:rsidRPr="00C621E4">
        <w:rPr>
          <w:rStyle w:val="rynqvb"/>
          <w:rFonts w:ascii="Times New Roman" w:hAnsi="Times New Roman" w:cs="Times New Roman"/>
          <w:sz w:val="24"/>
          <w:szCs w:val="24"/>
          <w:lang w:val="en-US"/>
        </w:rPr>
        <w:t>/innovation</w:t>
      </w:r>
      <w:r w:rsidRPr="00C621E4">
        <w:rPr>
          <w:rStyle w:val="rynqvb"/>
          <w:rFonts w:ascii="Times New Roman" w:hAnsi="Times New Roman" w:cs="Times New Roman"/>
          <w:sz w:val="24"/>
          <w:szCs w:val="24"/>
          <w:lang w:val="en-US"/>
        </w:rPr>
        <w:t xml:space="preserve"> has been made by several authors, the prize is distributed among them in proportion </w:t>
      </w:r>
      <w:r w:rsidR="00725C77" w:rsidRPr="00C621E4">
        <w:rPr>
          <w:rStyle w:val="rynqvb"/>
          <w:rFonts w:ascii="Times New Roman" w:hAnsi="Times New Roman" w:cs="Times New Roman"/>
          <w:sz w:val="24"/>
          <w:szCs w:val="24"/>
          <w:lang w:val="en-US"/>
        </w:rPr>
        <w:t>with</w:t>
      </w:r>
      <w:r w:rsidRPr="00C621E4">
        <w:rPr>
          <w:rStyle w:val="rynqvb"/>
          <w:rFonts w:ascii="Times New Roman" w:hAnsi="Times New Roman" w:cs="Times New Roman"/>
          <w:sz w:val="24"/>
          <w:szCs w:val="24"/>
          <w:lang w:val="en-US"/>
        </w:rPr>
        <w:t xml:space="preserve"> their shares in the creation of the invention as determined in the official form on the invention in the Institute.</w:t>
      </w:r>
    </w:p>
    <w:p w14:paraId="2A7A5C53" w14:textId="6FF00C96" w:rsidR="00FF4909" w:rsidRPr="00C621E4" w:rsidRDefault="002A4066" w:rsidP="00A72C8A">
      <w:pPr>
        <w:spacing w:before="120" w:after="0" w:line="276" w:lineRule="auto"/>
        <w:ind w:left="0" w:right="0" w:firstLine="0"/>
        <w:jc w:val="center"/>
        <w:rPr>
          <w:rFonts w:ascii="Times New Roman" w:hAnsi="Times New Roman" w:cs="Times New Roman"/>
          <w:b/>
          <w:color w:val="auto"/>
          <w:sz w:val="24"/>
          <w:szCs w:val="24"/>
          <w:lang w:val="en-US"/>
        </w:rPr>
      </w:pPr>
      <w:r w:rsidRPr="00C621E4">
        <w:rPr>
          <w:rFonts w:ascii="Times New Roman" w:hAnsi="Times New Roman" w:cs="Times New Roman"/>
          <w:b/>
          <w:bCs/>
          <w:sz w:val="24"/>
          <w:szCs w:val="24"/>
          <w:lang w:val="en-US"/>
        </w:rPr>
        <w:t>Article</w:t>
      </w:r>
      <w:r w:rsidR="00FF4909" w:rsidRPr="00C621E4">
        <w:rPr>
          <w:rFonts w:ascii="Times New Roman" w:hAnsi="Times New Roman" w:cs="Times New Roman"/>
          <w:b/>
          <w:color w:val="auto"/>
          <w:sz w:val="24"/>
          <w:szCs w:val="24"/>
          <w:lang w:val="en-US"/>
        </w:rPr>
        <w:t xml:space="preserve"> 23</w:t>
      </w:r>
    </w:p>
    <w:p w14:paraId="39BAD980" w14:textId="5DBC5054" w:rsidR="00593DC9" w:rsidRPr="00C621E4" w:rsidRDefault="00593DC9" w:rsidP="00A72C8A">
      <w:pPr>
        <w:spacing w:before="120" w:after="0" w:line="276" w:lineRule="auto"/>
        <w:ind w:left="0" w:right="0" w:firstLine="0"/>
        <w:jc w:val="left"/>
        <w:rPr>
          <w:rStyle w:val="rynqvb"/>
          <w:rFonts w:ascii="Times New Roman" w:hAnsi="Times New Roman" w:cs="Times New Roman"/>
          <w:sz w:val="24"/>
          <w:szCs w:val="24"/>
          <w:lang w:val="en"/>
        </w:rPr>
      </w:pPr>
      <w:r w:rsidRPr="00C621E4">
        <w:rPr>
          <w:rStyle w:val="rynqvb"/>
          <w:rFonts w:ascii="Times New Roman" w:hAnsi="Times New Roman" w:cs="Times New Roman"/>
          <w:sz w:val="24"/>
          <w:szCs w:val="24"/>
          <w:lang w:val="en"/>
        </w:rPr>
        <w:t>The profit, in accordance with this Rulebook, consists of all income generated in relation to the economic use of Intellectual property.</w:t>
      </w:r>
    </w:p>
    <w:p w14:paraId="298755F7" w14:textId="1B6ECC15" w:rsidR="00593DC9" w:rsidRPr="00C621E4" w:rsidRDefault="00593DC9" w:rsidP="00A72C8A">
      <w:pPr>
        <w:spacing w:before="120" w:after="0" w:line="276" w:lineRule="auto"/>
        <w:ind w:left="0" w:right="0" w:firstLine="0"/>
        <w:jc w:val="left"/>
        <w:rPr>
          <w:rStyle w:val="rynqvb"/>
          <w:rFonts w:ascii="Times New Roman" w:hAnsi="Times New Roman" w:cs="Times New Roman"/>
          <w:sz w:val="24"/>
          <w:szCs w:val="24"/>
          <w:lang w:val="en"/>
        </w:rPr>
      </w:pPr>
      <w:r w:rsidRPr="00C621E4">
        <w:rPr>
          <w:rStyle w:val="rynqvb"/>
          <w:rFonts w:ascii="Times New Roman" w:hAnsi="Times New Roman" w:cs="Times New Roman"/>
          <w:sz w:val="24"/>
          <w:szCs w:val="24"/>
          <w:lang w:val="en"/>
        </w:rPr>
        <w:t>Profit, in accordance with this Rulebook, is the income from paragraph 1 of this Article minus:</w:t>
      </w:r>
    </w:p>
    <w:p w14:paraId="54E21BA2" w14:textId="2A4FA2D7" w:rsidR="00593DC9" w:rsidRPr="00C621E4" w:rsidRDefault="00593DC9" w:rsidP="00A72C8A">
      <w:pPr>
        <w:pStyle w:val="ListParagraph"/>
        <w:numPr>
          <w:ilvl w:val="0"/>
          <w:numId w:val="16"/>
        </w:numPr>
        <w:spacing w:before="120" w:after="0" w:line="276" w:lineRule="auto"/>
        <w:rPr>
          <w:rFonts w:ascii="Times New Roman" w:hAnsi="Times New Roman" w:cs="Times New Roman"/>
          <w:bCs/>
        </w:rPr>
      </w:pPr>
      <w:r w:rsidRPr="00C621E4">
        <w:rPr>
          <w:rFonts w:ascii="Times New Roman" w:hAnsi="Times New Roman" w:cs="Times New Roman"/>
          <w:bCs/>
        </w:rPr>
        <w:t>all tax and similar payments</w:t>
      </w:r>
    </w:p>
    <w:p w14:paraId="6DAFC403" w14:textId="5CF0ED2B" w:rsidR="00593DC9" w:rsidRPr="00C621E4" w:rsidRDefault="00593DC9" w:rsidP="00A72C8A">
      <w:pPr>
        <w:pStyle w:val="ListParagraph"/>
        <w:numPr>
          <w:ilvl w:val="0"/>
          <w:numId w:val="16"/>
        </w:numPr>
        <w:spacing w:before="120" w:after="0" w:line="276" w:lineRule="auto"/>
        <w:rPr>
          <w:rStyle w:val="rynqvb"/>
          <w:rFonts w:ascii="Times New Roman" w:hAnsi="Times New Roman" w:cs="Times New Roman"/>
          <w:bCs/>
        </w:rPr>
      </w:pPr>
      <w:r w:rsidRPr="00C621E4">
        <w:rPr>
          <w:rStyle w:val="rynqvb"/>
          <w:rFonts w:ascii="Times New Roman" w:hAnsi="Times New Roman" w:cs="Times New Roman"/>
          <w:lang w:val="en"/>
        </w:rPr>
        <w:t xml:space="preserve">direct costs incurred in relation </w:t>
      </w:r>
      <w:r w:rsidR="00CE6FDF" w:rsidRPr="00C621E4">
        <w:rPr>
          <w:rStyle w:val="rynqvb"/>
          <w:rFonts w:ascii="Times New Roman" w:hAnsi="Times New Roman" w:cs="Times New Roman"/>
          <w:lang w:val="en"/>
        </w:rPr>
        <w:t>to</w:t>
      </w:r>
      <w:r w:rsidRPr="00C621E4">
        <w:rPr>
          <w:rStyle w:val="rynqvb"/>
          <w:rFonts w:ascii="Times New Roman" w:hAnsi="Times New Roman" w:cs="Times New Roman"/>
          <w:lang w:val="en"/>
        </w:rPr>
        <w:t xml:space="preserve"> legal protection procedure (registration, legal representation costs, translation costs, etc.);</w:t>
      </w:r>
    </w:p>
    <w:p w14:paraId="6CBCFC6C" w14:textId="0DB67DAE" w:rsidR="00593DC9" w:rsidRPr="00C621E4" w:rsidRDefault="00593DC9" w:rsidP="00A72C8A">
      <w:pPr>
        <w:pStyle w:val="ListParagraph"/>
        <w:numPr>
          <w:ilvl w:val="0"/>
          <w:numId w:val="16"/>
        </w:numPr>
        <w:spacing w:before="120" w:after="0" w:line="276" w:lineRule="auto"/>
        <w:rPr>
          <w:rStyle w:val="rynqvb"/>
          <w:rFonts w:ascii="Times New Roman" w:hAnsi="Times New Roman" w:cs="Times New Roman"/>
          <w:bCs/>
        </w:rPr>
      </w:pPr>
      <w:r w:rsidRPr="00C621E4">
        <w:rPr>
          <w:rStyle w:val="rynqvb"/>
          <w:rFonts w:ascii="Times New Roman" w:hAnsi="Times New Roman" w:cs="Times New Roman"/>
          <w:lang w:val="en"/>
        </w:rPr>
        <w:t xml:space="preserve">direct costs </w:t>
      </w:r>
      <w:r w:rsidR="008B70F6" w:rsidRPr="00C621E4">
        <w:rPr>
          <w:rStyle w:val="rynqvb"/>
          <w:rFonts w:ascii="Times New Roman" w:hAnsi="Times New Roman" w:cs="Times New Roman"/>
          <w:lang w:val="en"/>
        </w:rPr>
        <w:t xml:space="preserve">arising </w:t>
      </w:r>
      <w:r w:rsidR="00CE6FDF" w:rsidRPr="00C621E4">
        <w:rPr>
          <w:rStyle w:val="rynqvb"/>
          <w:rFonts w:ascii="Times New Roman" w:hAnsi="Times New Roman" w:cs="Times New Roman"/>
          <w:lang w:val="en"/>
        </w:rPr>
        <w:t>from economic</w:t>
      </w:r>
      <w:r w:rsidRPr="00C621E4">
        <w:rPr>
          <w:rStyle w:val="rynqvb"/>
          <w:rFonts w:ascii="Times New Roman" w:hAnsi="Times New Roman" w:cs="Times New Roman"/>
          <w:lang w:val="en"/>
        </w:rPr>
        <w:t xml:space="preserve"> exploitation of the subject of legal protection (consulting costs, costs of negotiation and conclusion of contracts, costs</w:t>
      </w:r>
      <w:r w:rsidR="008B70F6" w:rsidRPr="00C621E4">
        <w:rPr>
          <w:rStyle w:val="rynqvb"/>
          <w:rFonts w:ascii="Times New Roman" w:hAnsi="Times New Roman" w:cs="Times New Roman"/>
          <w:lang w:val="en"/>
        </w:rPr>
        <w:t xml:space="preserve"> of</w:t>
      </w:r>
      <w:r w:rsidRPr="00C621E4">
        <w:rPr>
          <w:rStyle w:val="rynqvb"/>
          <w:rFonts w:ascii="Times New Roman" w:hAnsi="Times New Roman" w:cs="Times New Roman"/>
          <w:lang w:val="en"/>
        </w:rPr>
        <w:t xml:space="preserve"> establishment of business companies, etc.);</w:t>
      </w:r>
      <w:r w:rsidRPr="00C621E4">
        <w:rPr>
          <w:rStyle w:val="hwtze"/>
          <w:rFonts w:ascii="Times New Roman" w:hAnsi="Times New Roman" w:cs="Times New Roman"/>
          <w:lang w:val="en"/>
        </w:rPr>
        <w:t xml:space="preserve"> </w:t>
      </w:r>
      <w:r w:rsidRPr="00C621E4">
        <w:rPr>
          <w:rStyle w:val="rynqvb"/>
          <w:rFonts w:ascii="Times New Roman" w:hAnsi="Times New Roman" w:cs="Times New Roman"/>
          <w:lang w:val="en"/>
        </w:rPr>
        <w:t>and</w:t>
      </w:r>
    </w:p>
    <w:p w14:paraId="32EC0313" w14:textId="60C91D52" w:rsidR="008B70F6" w:rsidRPr="00C621E4" w:rsidRDefault="008B70F6" w:rsidP="00A72C8A">
      <w:pPr>
        <w:pStyle w:val="ListParagraph"/>
        <w:numPr>
          <w:ilvl w:val="0"/>
          <w:numId w:val="16"/>
        </w:numPr>
        <w:spacing w:before="120" w:after="0" w:line="276" w:lineRule="auto"/>
        <w:rPr>
          <w:rStyle w:val="rynqvb"/>
          <w:rFonts w:ascii="Times New Roman" w:hAnsi="Times New Roman" w:cs="Times New Roman"/>
          <w:bCs/>
        </w:rPr>
      </w:pPr>
      <w:r w:rsidRPr="00C621E4">
        <w:rPr>
          <w:rStyle w:val="rynqvb"/>
          <w:rFonts w:ascii="Times New Roman" w:hAnsi="Times New Roman" w:cs="Times New Roman"/>
          <w:lang w:val="en"/>
        </w:rPr>
        <w:lastRenderedPageBreak/>
        <w:t>remaining indirect costs incurred in the process of commercialization of Intellectual property</w:t>
      </w:r>
    </w:p>
    <w:p w14:paraId="0AEC11FE" w14:textId="77777777" w:rsidR="00A72C8A" w:rsidRPr="00C621E4" w:rsidRDefault="00A72C8A" w:rsidP="00A72C8A">
      <w:pPr>
        <w:pStyle w:val="ListParagraph"/>
        <w:spacing w:before="120" w:after="0" w:line="276" w:lineRule="auto"/>
        <w:rPr>
          <w:rFonts w:ascii="Times New Roman" w:hAnsi="Times New Roman" w:cs="Times New Roman"/>
          <w:bCs/>
        </w:rPr>
      </w:pPr>
    </w:p>
    <w:p w14:paraId="7B078CD6" w14:textId="77777777" w:rsidR="00593DC9" w:rsidRPr="00C621E4" w:rsidRDefault="00593DC9" w:rsidP="00A72C8A">
      <w:pPr>
        <w:spacing w:before="120" w:after="0" w:line="276" w:lineRule="auto"/>
        <w:ind w:left="0" w:right="0"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t xml:space="preserve">IX CONFIDENTIALITY  </w:t>
      </w:r>
    </w:p>
    <w:p w14:paraId="15A873F2" w14:textId="387198F7" w:rsidR="00593DC9" w:rsidRPr="00C621E4" w:rsidRDefault="00593DC9" w:rsidP="00A72C8A">
      <w:pPr>
        <w:spacing w:before="240" w:after="0" w:line="276" w:lineRule="auto"/>
        <w:ind w:left="0" w:right="0" w:firstLine="0"/>
        <w:jc w:val="center"/>
        <w:rPr>
          <w:rFonts w:ascii="Times New Roman" w:hAnsi="Times New Roman" w:cs="Times New Roman"/>
          <w:b/>
          <w:sz w:val="24"/>
          <w:szCs w:val="24"/>
          <w:lang w:val="en-US"/>
        </w:rPr>
      </w:pPr>
      <w:r w:rsidRPr="00C621E4">
        <w:rPr>
          <w:rFonts w:ascii="Times New Roman" w:hAnsi="Times New Roman" w:cs="Times New Roman"/>
          <w:b/>
          <w:sz w:val="24"/>
          <w:szCs w:val="24"/>
          <w:lang w:val="en-US"/>
        </w:rPr>
        <w:t>Article 24</w:t>
      </w:r>
    </w:p>
    <w:p w14:paraId="07295576" w14:textId="3B308DCE" w:rsidR="00593DC9" w:rsidRPr="00C621E4" w:rsidRDefault="00A72C8A" w:rsidP="00A72C8A">
      <w:pPr>
        <w:spacing w:before="120" w:after="0" w:line="276" w:lineRule="auto"/>
        <w:ind w:left="0" w:right="0" w:firstLine="0"/>
        <w:rPr>
          <w:rFonts w:ascii="Times New Roman" w:hAnsi="Times New Roman" w:cs="Times New Roman"/>
          <w:color w:val="auto"/>
          <w:sz w:val="24"/>
          <w:szCs w:val="24"/>
          <w:lang w:val="en-US"/>
        </w:rPr>
      </w:pPr>
      <w:r w:rsidRPr="00C621E4">
        <w:rPr>
          <w:rFonts w:ascii="Times New Roman" w:hAnsi="Times New Roman" w:cs="Times New Roman"/>
          <w:color w:val="auto"/>
          <w:sz w:val="24"/>
          <w:szCs w:val="24"/>
          <w:lang w:val="en-US"/>
        </w:rPr>
        <w:t>Data</w:t>
      </w:r>
      <w:r w:rsidR="00593DC9" w:rsidRPr="00C621E4">
        <w:rPr>
          <w:rFonts w:ascii="Times New Roman" w:hAnsi="Times New Roman" w:cs="Times New Roman"/>
          <w:color w:val="auto"/>
          <w:sz w:val="24"/>
          <w:szCs w:val="24"/>
          <w:lang w:val="en-US"/>
        </w:rPr>
        <w:t xml:space="preserve"> about inventions are considered a business secret. </w:t>
      </w:r>
    </w:p>
    <w:p w14:paraId="57C03C26" w14:textId="77777777" w:rsidR="00593DC9" w:rsidRPr="00C621E4" w:rsidRDefault="00593DC9" w:rsidP="00A72C8A">
      <w:pPr>
        <w:spacing w:before="120" w:after="0" w:line="276" w:lineRule="auto"/>
        <w:ind w:left="0" w:right="0" w:firstLine="0"/>
        <w:rPr>
          <w:rFonts w:ascii="Times New Roman" w:hAnsi="Times New Roman" w:cs="Times New Roman"/>
          <w:color w:val="auto"/>
          <w:sz w:val="24"/>
          <w:szCs w:val="24"/>
          <w:lang w:val="en-US"/>
        </w:rPr>
      </w:pPr>
      <w:r w:rsidRPr="00C621E4">
        <w:rPr>
          <w:rStyle w:val="rynqvb"/>
          <w:rFonts w:ascii="Times New Roman" w:hAnsi="Times New Roman" w:cs="Times New Roman"/>
          <w:sz w:val="24"/>
          <w:szCs w:val="24"/>
          <w:lang w:val="en-US"/>
        </w:rPr>
        <w:t>It is not allowed to publicly present information about the existence, character and purpose of the invention</w:t>
      </w:r>
      <w:r w:rsidRPr="00C621E4">
        <w:rPr>
          <w:rFonts w:ascii="Times New Roman" w:hAnsi="Times New Roman" w:cs="Times New Roman"/>
          <w:color w:val="auto"/>
          <w:sz w:val="24"/>
          <w:szCs w:val="24"/>
          <w:lang w:val="en-US"/>
        </w:rPr>
        <w:t xml:space="preserve">.  </w:t>
      </w:r>
    </w:p>
    <w:p w14:paraId="04D0650F" w14:textId="77777777" w:rsidR="00593DC9" w:rsidRPr="00C621E4" w:rsidRDefault="00593DC9" w:rsidP="00A72C8A">
      <w:p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The Institute and the author(s) of the invention shall keep all information related to the invention confidential until the moment of its commercial protection, and in the case of patent protection until the moment of publication of the patent.</w:t>
      </w:r>
    </w:p>
    <w:p w14:paraId="49C1AF77" w14:textId="0137FF6B" w:rsidR="00593DC9" w:rsidRPr="00C621E4" w:rsidRDefault="00593DC9" w:rsidP="00A72C8A">
      <w:p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After that, the author has the right to present only the information that has already been published in the patent application to the public</w:t>
      </w:r>
      <w:r w:rsidRPr="00C621E4">
        <w:rPr>
          <w:rFonts w:ascii="Times New Roman" w:hAnsi="Times New Roman" w:cs="Times New Roman"/>
          <w:color w:val="auto"/>
          <w:sz w:val="24"/>
          <w:szCs w:val="24"/>
          <w:lang w:val="en-US"/>
        </w:rPr>
        <w:t xml:space="preserve">. </w:t>
      </w:r>
      <w:r w:rsidRPr="00C621E4">
        <w:rPr>
          <w:rStyle w:val="rynqvb"/>
          <w:rFonts w:ascii="Times New Roman" w:hAnsi="Times New Roman" w:cs="Times New Roman"/>
          <w:sz w:val="24"/>
          <w:szCs w:val="24"/>
          <w:lang w:val="en-US"/>
        </w:rPr>
        <w:t xml:space="preserve">In case of further development of the invention, the authors are obliged to keep the business secret, and initiate a new procedure for the protection of the newly created intellectual property defined in this Rulebook. </w:t>
      </w:r>
    </w:p>
    <w:p w14:paraId="56D4EE70" w14:textId="7AC52855" w:rsidR="008B70F6" w:rsidRPr="00C621E4" w:rsidRDefault="008B70F6" w:rsidP="00A72C8A">
      <w:p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
        </w:rPr>
        <w:t xml:space="preserve">The data </w:t>
      </w:r>
      <w:r w:rsidR="00CE6FDF" w:rsidRPr="00C621E4">
        <w:rPr>
          <w:rStyle w:val="rynqvb"/>
          <w:rFonts w:ascii="Times New Roman" w:hAnsi="Times New Roman" w:cs="Times New Roman"/>
          <w:sz w:val="24"/>
          <w:szCs w:val="24"/>
          <w:lang w:val="en"/>
        </w:rPr>
        <w:t>labeled</w:t>
      </w:r>
      <w:r w:rsidRPr="00C621E4">
        <w:rPr>
          <w:rStyle w:val="rynqvb"/>
          <w:rFonts w:ascii="Times New Roman" w:hAnsi="Times New Roman" w:cs="Times New Roman"/>
          <w:sz w:val="24"/>
          <w:szCs w:val="24"/>
          <w:lang w:val="en"/>
        </w:rPr>
        <w:t xml:space="preserve"> as a business secret shall not be published.</w:t>
      </w:r>
    </w:p>
    <w:p w14:paraId="267538DB" w14:textId="5C4E5FA5" w:rsidR="00593DC9" w:rsidRPr="00C621E4" w:rsidRDefault="00593DC9" w:rsidP="00A72C8A">
      <w:p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The author must not disclose the information about the invention </w:t>
      </w:r>
      <w:r w:rsidR="00791F7D">
        <w:rPr>
          <w:rStyle w:val="rynqvb"/>
          <w:rFonts w:ascii="Times New Roman" w:hAnsi="Times New Roman" w:cs="Times New Roman"/>
          <w:sz w:val="24"/>
          <w:szCs w:val="24"/>
          <w:lang w:val="en-US"/>
        </w:rPr>
        <w:t>/innovation</w:t>
      </w:r>
      <w:r w:rsidR="00791F7D" w:rsidRPr="00C621E4">
        <w:rPr>
          <w:rStyle w:val="rynqvb"/>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to a third party without the approval of the Institute until the publication of the patent application, i.e. until the Institute’s decision to renounce ownership of the invention.</w:t>
      </w:r>
    </w:p>
    <w:p w14:paraId="7A12EE1D" w14:textId="77777777" w:rsidR="00593DC9" w:rsidRPr="00C621E4" w:rsidRDefault="00593DC9" w:rsidP="00A72C8A">
      <w:p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Upon appointment, external consultants are required to sign a non-disclosure statement or non-disclosure agreement.</w:t>
      </w:r>
    </w:p>
    <w:p w14:paraId="4345D675" w14:textId="64BEC381" w:rsidR="00593DC9" w:rsidRPr="00C621E4" w:rsidRDefault="00593DC9" w:rsidP="00A72C8A">
      <w:p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Employees are obliged to keep all information about inventions</w:t>
      </w:r>
      <w:r w:rsidR="00BB683D" w:rsidRPr="00C621E4">
        <w:rPr>
          <w:rStyle w:val="rynqvb"/>
          <w:rFonts w:ascii="Times New Roman" w:hAnsi="Times New Roman" w:cs="Times New Roman"/>
          <w:sz w:val="24"/>
          <w:szCs w:val="24"/>
          <w:lang w:val="en-US"/>
        </w:rPr>
        <w:t>/innovations</w:t>
      </w:r>
      <w:r w:rsidRPr="00C621E4">
        <w:rPr>
          <w:rStyle w:val="rynqvb"/>
          <w:rFonts w:ascii="Times New Roman" w:hAnsi="Times New Roman" w:cs="Times New Roman"/>
          <w:sz w:val="24"/>
          <w:szCs w:val="24"/>
          <w:lang w:val="en-US"/>
        </w:rPr>
        <w:t xml:space="preserve"> and procedures conducted according to the provisions of this Rulebook confidential.</w:t>
      </w:r>
    </w:p>
    <w:p w14:paraId="69410D29" w14:textId="77777777" w:rsidR="00593DC9" w:rsidRPr="00C621E4" w:rsidRDefault="00593DC9" w:rsidP="00A72C8A">
      <w:p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An employee that violates the prohibition of disclosure of information from this article commits a violation of his work obligation, and the Institute may terminate his/her employment contract for the stated reason.</w:t>
      </w:r>
    </w:p>
    <w:p w14:paraId="503985D8" w14:textId="77777777" w:rsidR="00A72C8A" w:rsidRPr="00C621E4" w:rsidRDefault="00A72C8A" w:rsidP="00A72C8A">
      <w:pPr>
        <w:spacing w:before="120" w:after="0" w:line="276" w:lineRule="auto"/>
        <w:ind w:left="0" w:right="0" w:firstLine="0"/>
        <w:rPr>
          <w:rFonts w:ascii="Times New Roman" w:hAnsi="Times New Roman" w:cs="Times New Roman"/>
          <w:color w:val="auto"/>
          <w:sz w:val="24"/>
          <w:szCs w:val="24"/>
          <w:lang w:val="en-US"/>
        </w:rPr>
      </w:pPr>
    </w:p>
    <w:p w14:paraId="17FD59D6" w14:textId="4163C619" w:rsidR="00FF4909" w:rsidRPr="00C621E4" w:rsidRDefault="00BB683D" w:rsidP="00A72C8A">
      <w:pPr>
        <w:spacing w:after="0" w:line="276" w:lineRule="auto"/>
        <w:ind w:left="0" w:right="0" w:firstLine="0"/>
        <w:jc w:val="center"/>
        <w:rPr>
          <w:rFonts w:ascii="Times New Roman" w:hAnsi="Times New Roman" w:cs="Times New Roman"/>
          <w:b/>
          <w:bCs/>
          <w:sz w:val="24"/>
          <w:szCs w:val="24"/>
          <w:lang w:val="en-US"/>
        </w:rPr>
      </w:pPr>
      <w:r w:rsidRPr="00C621E4">
        <w:rPr>
          <w:rFonts w:ascii="Times New Roman" w:hAnsi="Times New Roman" w:cs="Times New Roman"/>
          <w:b/>
          <w:bCs/>
          <w:sz w:val="24"/>
          <w:szCs w:val="24"/>
          <w:lang w:val="en-US"/>
        </w:rPr>
        <w:t>X RECORD KEEPING</w:t>
      </w:r>
    </w:p>
    <w:p w14:paraId="1FFB8C8A" w14:textId="1A3CF040" w:rsidR="00BB683D" w:rsidRPr="00C621E4" w:rsidRDefault="00BB683D" w:rsidP="00A72C8A">
      <w:pPr>
        <w:spacing w:before="120" w:after="0" w:line="276" w:lineRule="auto"/>
        <w:ind w:left="0" w:right="0" w:firstLine="0"/>
        <w:jc w:val="center"/>
        <w:rPr>
          <w:rFonts w:ascii="Times New Roman" w:hAnsi="Times New Roman" w:cs="Times New Roman"/>
          <w:b/>
          <w:bCs/>
          <w:sz w:val="24"/>
          <w:szCs w:val="24"/>
          <w:lang w:val="en-US"/>
        </w:rPr>
      </w:pPr>
      <w:r w:rsidRPr="00C621E4">
        <w:rPr>
          <w:rFonts w:ascii="Times New Roman" w:hAnsi="Times New Roman" w:cs="Times New Roman"/>
          <w:b/>
          <w:bCs/>
          <w:sz w:val="24"/>
          <w:szCs w:val="24"/>
          <w:lang w:val="en-US"/>
        </w:rPr>
        <w:t>Article 25</w:t>
      </w:r>
    </w:p>
    <w:p w14:paraId="6D6C26F4" w14:textId="27DB8250" w:rsidR="00FF4909" w:rsidRPr="00C621E4" w:rsidRDefault="001254F3" w:rsidP="00A72C8A">
      <w:pPr>
        <w:spacing w:before="120" w:after="0"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The Institute keeps records of the intellectual property of the Institute</w:t>
      </w:r>
      <w:r w:rsidR="00FF4909" w:rsidRPr="00C621E4">
        <w:rPr>
          <w:rFonts w:ascii="Times New Roman" w:hAnsi="Times New Roman" w:cs="Times New Roman"/>
          <w:sz w:val="24"/>
          <w:szCs w:val="24"/>
          <w:lang w:val="en-US"/>
        </w:rPr>
        <w:t xml:space="preserve">. </w:t>
      </w:r>
    </w:p>
    <w:p w14:paraId="691F5207" w14:textId="48CCB3E5" w:rsidR="00FF4909" w:rsidRPr="00C621E4" w:rsidRDefault="001254F3" w:rsidP="00A72C8A">
      <w:pPr>
        <w:spacing w:before="120" w:after="0"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The records contain the following</w:t>
      </w:r>
      <w:r w:rsidR="00FF4909" w:rsidRPr="00C621E4">
        <w:rPr>
          <w:rFonts w:ascii="Times New Roman" w:hAnsi="Times New Roman" w:cs="Times New Roman"/>
          <w:sz w:val="24"/>
          <w:szCs w:val="24"/>
          <w:lang w:val="en-US"/>
        </w:rPr>
        <w:t xml:space="preserve">: </w:t>
      </w:r>
    </w:p>
    <w:p w14:paraId="719ACC41" w14:textId="428FF647" w:rsidR="00FF4909" w:rsidRPr="00C621E4" w:rsidRDefault="00BB75A6" w:rsidP="00A72C8A">
      <w:pPr>
        <w:numPr>
          <w:ilvl w:val="0"/>
          <w:numId w:val="7"/>
        </w:numPr>
        <w:spacing w:before="120" w:after="0" w:line="276" w:lineRule="auto"/>
        <w:ind w:left="0" w:right="0" w:firstLine="0"/>
        <w:rPr>
          <w:rStyle w:val="rynqvb"/>
          <w:rFonts w:ascii="Times New Roman" w:hAnsi="Times New Roman" w:cs="Times New Roman"/>
          <w:sz w:val="24"/>
          <w:szCs w:val="24"/>
          <w:lang w:val="en-US"/>
        </w:rPr>
      </w:pPr>
      <w:r w:rsidRPr="00C621E4">
        <w:rPr>
          <w:rFonts w:ascii="Times New Roman" w:hAnsi="Times New Roman" w:cs="Times New Roman"/>
          <w:sz w:val="24"/>
          <w:szCs w:val="24"/>
          <w:lang w:val="en-US"/>
        </w:rPr>
        <w:t>Attachment</w:t>
      </w:r>
      <w:r w:rsidR="001254F3" w:rsidRPr="00C621E4">
        <w:rPr>
          <w:rFonts w:ascii="Times New Roman" w:hAnsi="Times New Roman" w:cs="Times New Roman"/>
          <w:sz w:val="24"/>
          <w:szCs w:val="24"/>
          <w:lang w:val="en-US"/>
        </w:rPr>
        <w:t xml:space="preserve"> </w:t>
      </w:r>
      <w:r w:rsidR="00FF4909" w:rsidRPr="00C621E4">
        <w:rPr>
          <w:rFonts w:ascii="Times New Roman" w:hAnsi="Times New Roman" w:cs="Times New Roman"/>
          <w:sz w:val="24"/>
          <w:szCs w:val="24"/>
          <w:lang w:val="en-US"/>
        </w:rPr>
        <w:t xml:space="preserve">1 - </w:t>
      </w:r>
      <w:r w:rsidR="001254F3" w:rsidRPr="00C621E4">
        <w:rPr>
          <w:rStyle w:val="rynqvb"/>
          <w:rFonts w:ascii="Times New Roman" w:hAnsi="Times New Roman" w:cs="Times New Roman"/>
          <w:sz w:val="24"/>
          <w:szCs w:val="24"/>
          <w:lang w:val="en-US"/>
        </w:rPr>
        <w:t>The form for reporting of an invention in Serbian and English</w:t>
      </w:r>
    </w:p>
    <w:p w14:paraId="6846033D" w14:textId="1E2966F5" w:rsidR="00BB683D" w:rsidRPr="00C621E4" w:rsidRDefault="00BB683D" w:rsidP="00A72C8A">
      <w:pPr>
        <w:numPr>
          <w:ilvl w:val="0"/>
          <w:numId w:val="7"/>
        </w:num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Due diligence</w:t>
      </w:r>
    </w:p>
    <w:p w14:paraId="7673A6B3" w14:textId="783504FE" w:rsidR="00BB683D" w:rsidRPr="00C621E4" w:rsidRDefault="00BB683D" w:rsidP="00A72C8A">
      <w:pPr>
        <w:numPr>
          <w:ilvl w:val="0"/>
          <w:numId w:val="7"/>
        </w:numPr>
        <w:spacing w:before="120" w:after="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
        </w:rPr>
        <w:t>income distribution form</w:t>
      </w:r>
    </w:p>
    <w:p w14:paraId="5A9AC12A" w14:textId="3794BEC4" w:rsidR="00FF4909" w:rsidRPr="00C621E4" w:rsidRDefault="001254F3" w:rsidP="00A72C8A">
      <w:pPr>
        <w:numPr>
          <w:ilvl w:val="0"/>
          <w:numId w:val="7"/>
        </w:numPr>
        <w:spacing w:before="120" w:after="0"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CTT opinion</w:t>
      </w:r>
      <w:r w:rsidR="00FF4909" w:rsidRPr="00C621E4">
        <w:rPr>
          <w:rFonts w:ascii="Times New Roman" w:hAnsi="Times New Roman" w:cs="Times New Roman"/>
          <w:sz w:val="24"/>
          <w:szCs w:val="24"/>
          <w:lang w:val="en-US"/>
        </w:rPr>
        <w:t xml:space="preserve"> </w:t>
      </w:r>
    </w:p>
    <w:p w14:paraId="7DF1434B" w14:textId="42CB5C15" w:rsidR="00FF4909" w:rsidRPr="00C621E4" w:rsidRDefault="001254F3" w:rsidP="00A72C8A">
      <w:pPr>
        <w:numPr>
          <w:ilvl w:val="0"/>
          <w:numId w:val="7"/>
        </w:numPr>
        <w:spacing w:before="120" w:after="0" w:line="276" w:lineRule="auto"/>
        <w:ind w:left="709" w:right="0" w:hanging="709"/>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Opinions of the head of the department, legal department or other experts who may be </w:t>
      </w:r>
      <w:r w:rsidR="00BB75A6" w:rsidRPr="00C621E4">
        <w:rPr>
          <w:rStyle w:val="rynqvb"/>
          <w:rFonts w:ascii="Times New Roman" w:hAnsi="Times New Roman" w:cs="Times New Roman"/>
          <w:sz w:val="24"/>
          <w:szCs w:val="24"/>
          <w:lang w:val="en-US"/>
        </w:rPr>
        <w:t>hired</w:t>
      </w:r>
      <w:r w:rsidRPr="00C621E4">
        <w:rPr>
          <w:rStyle w:val="rynqvb"/>
          <w:rFonts w:ascii="Times New Roman" w:hAnsi="Times New Roman" w:cs="Times New Roman"/>
          <w:sz w:val="24"/>
          <w:szCs w:val="24"/>
          <w:lang w:val="en-US"/>
        </w:rPr>
        <w:t xml:space="preserve"> by the director if necessary </w:t>
      </w:r>
    </w:p>
    <w:p w14:paraId="08DA4108" w14:textId="7D60C4C4" w:rsidR="001254F3" w:rsidRPr="00C621E4" w:rsidRDefault="001254F3" w:rsidP="00A72C8A">
      <w:pPr>
        <w:numPr>
          <w:ilvl w:val="0"/>
          <w:numId w:val="7"/>
        </w:num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Director's decision on discovery and further procedures</w:t>
      </w:r>
    </w:p>
    <w:p w14:paraId="081B85E8" w14:textId="1D08C345" w:rsidR="00FF4909" w:rsidRPr="00C621E4" w:rsidRDefault="001254F3" w:rsidP="00A72C8A">
      <w:pPr>
        <w:numPr>
          <w:ilvl w:val="0"/>
          <w:numId w:val="7"/>
        </w:numPr>
        <w:spacing w:before="120" w:after="0"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Patent applications</w:t>
      </w:r>
    </w:p>
    <w:p w14:paraId="14ED6457" w14:textId="678C16C4" w:rsidR="001254F3" w:rsidRPr="00C621E4" w:rsidRDefault="001254F3" w:rsidP="00A72C8A">
      <w:pPr>
        <w:numPr>
          <w:ilvl w:val="0"/>
          <w:numId w:val="7"/>
        </w:num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lastRenderedPageBreak/>
        <w:t>Power of attorney of the patent a</w:t>
      </w:r>
      <w:r w:rsidR="008E3969" w:rsidRPr="00C621E4">
        <w:rPr>
          <w:rStyle w:val="rynqvb"/>
          <w:rFonts w:ascii="Times New Roman" w:hAnsi="Times New Roman" w:cs="Times New Roman"/>
          <w:sz w:val="24"/>
          <w:szCs w:val="24"/>
          <w:lang w:val="en-US"/>
        </w:rPr>
        <w:t>gent</w:t>
      </w:r>
    </w:p>
    <w:p w14:paraId="66429584" w14:textId="06A22051" w:rsidR="008E3969" w:rsidRPr="00C621E4" w:rsidRDefault="008E3969" w:rsidP="00A72C8A">
      <w:pPr>
        <w:numPr>
          <w:ilvl w:val="0"/>
          <w:numId w:val="7"/>
        </w:num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All other documents o</w:t>
      </w:r>
      <w:r w:rsidR="00BB75A6" w:rsidRPr="00C621E4">
        <w:rPr>
          <w:rStyle w:val="rynqvb"/>
          <w:rFonts w:ascii="Times New Roman" w:hAnsi="Times New Roman" w:cs="Times New Roman"/>
          <w:sz w:val="24"/>
          <w:szCs w:val="24"/>
          <w:lang w:val="en-US"/>
        </w:rPr>
        <w:t>n</w:t>
      </w:r>
      <w:r w:rsidRPr="00C621E4">
        <w:rPr>
          <w:rStyle w:val="rynqvb"/>
          <w:rFonts w:ascii="Times New Roman" w:hAnsi="Times New Roman" w:cs="Times New Roman"/>
          <w:sz w:val="24"/>
          <w:szCs w:val="24"/>
          <w:lang w:val="en-US"/>
        </w:rPr>
        <w:t xml:space="preserve"> patent procedures in the country and abroad</w:t>
      </w:r>
    </w:p>
    <w:p w14:paraId="45DF64A9" w14:textId="3126A9D9" w:rsidR="008E3969" w:rsidRPr="00C621E4" w:rsidRDefault="008E3969" w:rsidP="00A72C8A">
      <w:pPr>
        <w:numPr>
          <w:ilvl w:val="0"/>
          <w:numId w:val="7"/>
        </w:numPr>
        <w:spacing w:before="120" w:after="0" w:line="276" w:lineRule="auto"/>
        <w:ind w:left="0" w:right="0" w:firstLine="0"/>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Proposal for establishment of a spin-off company</w:t>
      </w:r>
    </w:p>
    <w:p w14:paraId="7FA17DE5" w14:textId="3D1780D1" w:rsidR="00FF4909" w:rsidRPr="00C621E4" w:rsidRDefault="008E3969" w:rsidP="00A72C8A">
      <w:pPr>
        <w:numPr>
          <w:ilvl w:val="0"/>
          <w:numId w:val="7"/>
        </w:numPr>
        <w:spacing w:before="120" w:after="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Contracts concluded between the Institute and the inventor</w:t>
      </w:r>
      <w:r w:rsidR="00FF4909" w:rsidRPr="00C621E4">
        <w:rPr>
          <w:rFonts w:ascii="Times New Roman" w:hAnsi="Times New Roman" w:cs="Times New Roman"/>
          <w:sz w:val="24"/>
          <w:szCs w:val="24"/>
          <w:lang w:val="en-US"/>
        </w:rPr>
        <w:t>;</w:t>
      </w:r>
    </w:p>
    <w:p w14:paraId="7167A51D" w14:textId="2C6736CA" w:rsidR="00FF4909" w:rsidRPr="00C621E4" w:rsidRDefault="008E3969" w:rsidP="00A72C8A">
      <w:pPr>
        <w:numPr>
          <w:ilvl w:val="0"/>
          <w:numId w:val="7"/>
        </w:numPr>
        <w:spacing w:before="120" w:after="120" w:line="276" w:lineRule="auto"/>
        <w:ind w:left="0" w:right="0" w:firstLine="0"/>
        <w:rPr>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Other relevant documentation related to the Institute's intellectual property</w:t>
      </w:r>
      <w:r w:rsidR="00FF4909" w:rsidRPr="00C621E4">
        <w:rPr>
          <w:rFonts w:ascii="Times New Roman" w:hAnsi="Times New Roman" w:cs="Times New Roman"/>
          <w:sz w:val="24"/>
          <w:szCs w:val="24"/>
          <w:lang w:val="en-US"/>
        </w:rPr>
        <w:t xml:space="preserve">. </w:t>
      </w:r>
    </w:p>
    <w:p w14:paraId="30362B2B" w14:textId="3A331AF9" w:rsidR="00FF4909" w:rsidRPr="00C621E4" w:rsidRDefault="008E3969" w:rsidP="00A72C8A">
      <w:pPr>
        <w:spacing w:before="240" w:after="0" w:line="276" w:lineRule="auto"/>
        <w:ind w:left="0" w:right="0" w:firstLine="0"/>
        <w:rPr>
          <w:rFonts w:ascii="Times New Roman" w:hAnsi="Times New Roman" w:cs="Times New Roman"/>
          <w:sz w:val="24"/>
          <w:szCs w:val="24"/>
          <w:lang w:val="en-US"/>
        </w:rPr>
      </w:pPr>
      <w:r w:rsidRPr="00C621E4">
        <w:rPr>
          <w:rFonts w:ascii="Times New Roman" w:hAnsi="Times New Roman" w:cs="Times New Roman"/>
          <w:sz w:val="24"/>
          <w:szCs w:val="24"/>
          <w:lang w:val="en-US"/>
        </w:rPr>
        <w:t>All the documentation in the records is confidential</w:t>
      </w:r>
      <w:r w:rsidR="00FF4909" w:rsidRPr="00C621E4">
        <w:rPr>
          <w:rFonts w:ascii="Times New Roman" w:hAnsi="Times New Roman" w:cs="Times New Roman"/>
          <w:sz w:val="24"/>
          <w:szCs w:val="24"/>
          <w:lang w:val="en-US"/>
        </w:rPr>
        <w:t xml:space="preserve">. </w:t>
      </w:r>
    </w:p>
    <w:p w14:paraId="39B217C0" w14:textId="56FE7BA9" w:rsidR="00FF4909" w:rsidRPr="00C621E4" w:rsidRDefault="008E3969" w:rsidP="00A72C8A">
      <w:pPr>
        <w:spacing w:before="120" w:after="0" w:line="276" w:lineRule="auto"/>
        <w:ind w:left="0" w:right="0" w:firstLine="0"/>
        <w:rPr>
          <w:rFonts w:ascii="Times New Roman" w:hAnsi="Times New Roman" w:cs="Times New Roman"/>
          <w:b/>
          <w:sz w:val="24"/>
          <w:szCs w:val="24"/>
          <w:lang w:val="en-US"/>
        </w:rPr>
      </w:pPr>
      <w:r w:rsidRPr="00C621E4">
        <w:rPr>
          <w:rFonts w:ascii="Times New Roman" w:hAnsi="Times New Roman" w:cs="Times New Roman"/>
          <w:sz w:val="24"/>
          <w:szCs w:val="24"/>
          <w:lang w:val="en-US"/>
        </w:rPr>
        <w:t xml:space="preserve">Records are kept by CTT, and all the documents are kept in a manner </w:t>
      </w:r>
      <w:r w:rsidRPr="00C621E4">
        <w:rPr>
          <w:rStyle w:val="rynqvb"/>
          <w:rFonts w:ascii="Times New Roman" w:hAnsi="Times New Roman" w:cs="Times New Roman"/>
          <w:sz w:val="24"/>
          <w:szCs w:val="24"/>
          <w:lang w:val="en-US"/>
        </w:rPr>
        <w:t>prescribed for the storage of archival material.</w:t>
      </w:r>
    </w:p>
    <w:p w14:paraId="0045EB75" w14:textId="77777777" w:rsidR="00FF4909" w:rsidRPr="00C621E4" w:rsidRDefault="00FF4909" w:rsidP="00A72C8A">
      <w:pPr>
        <w:spacing w:after="0" w:line="276" w:lineRule="auto"/>
        <w:ind w:left="0" w:right="0" w:firstLine="0"/>
        <w:jc w:val="center"/>
        <w:rPr>
          <w:rFonts w:ascii="Times New Roman" w:hAnsi="Times New Roman" w:cs="Times New Roman"/>
          <w:b/>
          <w:sz w:val="24"/>
          <w:szCs w:val="24"/>
          <w:lang w:val="en-US"/>
        </w:rPr>
      </w:pPr>
    </w:p>
    <w:p w14:paraId="15669EA7" w14:textId="6AEF2A8D" w:rsidR="00FF4909" w:rsidRPr="00C621E4" w:rsidRDefault="00FF4909" w:rsidP="00A72C8A">
      <w:pPr>
        <w:spacing w:after="0" w:line="276" w:lineRule="auto"/>
        <w:ind w:left="0" w:right="0"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t xml:space="preserve">XI </w:t>
      </w:r>
      <w:r w:rsidR="008E3969" w:rsidRPr="00C621E4">
        <w:rPr>
          <w:rFonts w:ascii="Times New Roman" w:hAnsi="Times New Roman" w:cs="Times New Roman"/>
          <w:b/>
          <w:sz w:val="24"/>
          <w:szCs w:val="24"/>
          <w:lang w:val="en-US"/>
        </w:rPr>
        <w:t xml:space="preserve">TRANSITIONAL AND FINAL PROVISIONS </w:t>
      </w:r>
    </w:p>
    <w:p w14:paraId="1CE13A86" w14:textId="3BA2992A" w:rsidR="00FF4909" w:rsidRPr="00C621E4" w:rsidRDefault="008E3969" w:rsidP="00A72C8A">
      <w:pPr>
        <w:spacing w:before="120" w:after="120" w:line="276" w:lineRule="auto"/>
        <w:ind w:left="0" w:right="0" w:firstLine="0"/>
        <w:jc w:val="center"/>
        <w:rPr>
          <w:rFonts w:ascii="Times New Roman" w:hAnsi="Times New Roman" w:cs="Times New Roman"/>
          <w:sz w:val="24"/>
          <w:szCs w:val="24"/>
          <w:lang w:val="en-US"/>
        </w:rPr>
      </w:pPr>
      <w:r w:rsidRPr="00C621E4">
        <w:rPr>
          <w:rFonts w:ascii="Times New Roman" w:hAnsi="Times New Roman" w:cs="Times New Roman"/>
          <w:b/>
          <w:sz w:val="24"/>
          <w:szCs w:val="24"/>
          <w:lang w:val="en-US"/>
        </w:rPr>
        <w:t>Article</w:t>
      </w:r>
      <w:r w:rsidR="00FF4909" w:rsidRPr="00C621E4">
        <w:rPr>
          <w:rFonts w:ascii="Times New Roman" w:hAnsi="Times New Roman" w:cs="Times New Roman"/>
          <w:b/>
          <w:sz w:val="24"/>
          <w:szCs w:val="24"/>
          <w:lang w:val="en-US"/>
        </w:rPr>
        <w:t xml:space="preserve"> 2</w:t>
      </w:r>
      <w:r w:rsidR="00BB683D" w:rsidRPr="00C621E4">
        <w:rPr>
          <w:rFonts w:ascii="Times New Roman" w:hAnsi="Times New Roman" w:cs="Times New Roman"/>
          <w:b/>
          <w:sz w:val="24"/>
          <w:szCs w:val="24"/>
          <w:lang w:val="en-US"/>
        </w:rPr>
        <w:t>6</w:t>
      </w:r>
    </w:p>
    <w:p w14:paraId="7C786A7D" w14:textId="31B30431" w:rsidR="008E3969" w:rsidRPr="00C621E4" w:rsidRDefault="008E3969" w:rsidP="00A72C8A">
      <w:pPr>
        <w:spacing w:after="0" w:line="276" w:lineRule="auto"/>
        <w:ind w:left="0" w:right="0" w:firstLine="0"/>
        <w:jc w:val="left"/>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This Rulebook applies to intellectual property registered </w:t>
      </w:r>
      <w:r w:rsidR="00DA2E88" w:rsidRPr="00C621E4">
        <w:rPr>
          <w:rStyle w:val="rynqvb"/>
          <w:rFonts w:ascii="Times New Roman" w:hAnsi="Times New Roman" w:cs="Times New Roman"/>
          <w:sz w:val="24"/>
          <w:szCs w:val="24"/>
          <w:lang w:val="en-US"/>
        </w:rPr>
        <w:t>at</w:t>
      </w:r>
      <w:r w:rsidRPr="00C621E4">
        <w:rPr>
          <w:rStyle w:val="rynqvb"/>
          <w:rFonts w:ascii="Times New Roman" w:hAnsi="Times New Roman" w:cs="Times New Roman"/>
          <w:sz w:val="24"/>
          <w:szCs w:val="24"/>
          <w:lang w:val="en-US"/>
        </w:rPr>
        <w:t xml:space="preserve"> the Institute after the Rulebook comes into force.</w:t>
      </w:r>
    </w:p>
    <w:p w14:paraId="245B9433" w14:textId="26FBA539" w:rsidR="00FF4909" w:rsidRPr="00C621E4" w:rsidRDefault="008E3969" w:rsidP="00A72C8A">
      <w:pPr>
        <w:spacing w:after="0" w:line="276" w:lineRule="auto"/>
        <w:ind w:left="0" w:right="0" w:firstLine="0"/>
        <w:rPr>
          <w:rFonts w:ascii="Times New Roman" w:hAnsi="Times New Roman" w:cs="Times New Roman"/>
          <w:b/>
          <w:sz w:val="24"/>
          <w:szCs w:val="24"/>
          <w:lang w:val="en-US"/>
        </w:rPr>
      </w:pPr>
      <w:r w:rsidRPr="00C621E4">
        <w:rPr>
          <w:rStyle w:val="rynqvb"/>
          <w:rFonts w:ascii="Times New Roman" w:hAnsi="Times New Roman" w:cs="Times New Roman"/>
          <w:sz w:val="24"/>
          <w:szCs w:val="24"/>
          <w:lang w:val="en-US"/>
        </w:rPr>
        <w:t xml:space="preserve">All rights gained before this Rulebook </w:t>
      </w:r>
      <w:r w:rsidR="00F21BCF" w:rsidRPr="00C621E4">
        <w:rPr>
          <w:rStyle w:val="rynqvb"/>
          <w:rFonts w:ascii="Times New Roman" w:hAnsi="Times New Roman" w:cs="Times New Roman"/>
          <w:sz w:val="24"/>
          <w:szCs w:val="24"/>
          <w:lang w:val="en-US"/>
        </w:rPr>
        <w:t>came</w:t>
      </w:r>
      <w:r w:rsidR="00DA2E88" w:rsidRPr="00C621E4">
        <w:rPr>
          <w:rStyle w:val="rynqvb"/>
          <w:rFonts w:ascii="Times New Roman" w:hAnsi="Times New Roman" w:cs="Times New Roman"/>
          <w:sz w:val="24"/>
          <w:szCs w:val="24"/>
          <w:lang w:val="en-US"/>
        </w:rPr>
        <w:t xml:space="preserve"> </w:t>
      </w:r>
      <w:r w:rsidRPr="00C621E4">
        <w:rPr>
          <w:rStyle w:val="rynqvb"/>
          <w:rFonts w:ascii="Times New Roman" w:hAnsi="Times New Roman" w:cs="Times New Roman"/>
          <w:sz w:val="24"/>
          <w:szCs w:val="24"/>
          <w:lang w:val="en-US"/>
        </w:rPr>
        <w:t>into force remain unchanged.</w:t>
      </w:r>
    </w:p>
    <w:p w14:paraId="68513F24" w14:textId="3067D20C" w:rsidR="00FF4909" w:rsidRPr="00C621E4" w:rsidRDefault="008E3969" w:rsidP="00F21BCF">
      <w:pPr>
        <w:spacing w:before="240" w:after="120" w:line="276" w:lineRule="auto"/>
        <w:ind w:left="0" w:right="0" w:firstLine="0"/>
        <w:jc w:val="center"/>
        <w:rPr>
          <w:rFonts w:ascii="Times New Roman" w:hAnsi="Times New Roman" w:cs="Times New Roman"/>
          <w:b/>
          <w:sz w:val="24"/>
          <w:szCs w:val="24"/>
          <w:lang w:val="en-US"/>
        </w:rPr>
      </w:pPr>
      <w:r w:rsidRPr="00C621E4">
        <w:rPr>
          <w:rFonts w:ascii="Times New Roman" w:hAnsi="Times New Roman" w:cs="Times New Roman"/>
          <w:b/>
          <w:sz w:val="24"/>
          <w:szCs w:val="24"/>
          <w:lang w:val="en-US"/>
        </w:rPr>
        <w:t xml:space="preserve">Article </w:t>
      </w:r>
      <w:r w:rsidR="00FF4909" w:rsidRPr="00C621E4">
        <w:rPr>
          <w:rFonts w:ascii="Times New Roman" w:hAnsi="Times New Roman" w:cs="Times New Roman"/>
          <w:b/>
          <w:sz w:val="24"/>
          <w:szCs w:val="24"/>
          <w:lang w:val="en-US"/>
        </w:rPr>
        <w:t>2</w:t>
      </w:r>
      <w:r w:rsidR="00BB683D" w:rsidRPr="00C621E4">
        <w:rPr>
          <w:rFonts w:ascii="Times New Roman" w:hAnsi="Times New Roman" w:cs="Times New Roman"/>
          <w:b/>
          <w:sz w:val="24"/>
          <w:szCs w:val="24"/>
          <w:lang w:val="en-US"/>
        </w:rPr>
        <w:t>7</w:t>
      </w:r>
    </w:p>
    <w:p w14:paraId="0FEF4562" w14:textId="5778AE12" w:rsidR="00FF4909" w:rsidRPr="00C621E4" w:rsidRDefault="008E3969" w:rsidP="00A72C8A">
      <w:pPr>
        <w:spacing w:after="0" w:line="276" w:lineRule="auto"/>
        <w:ind w:left="0" w:right="0" w:firstLine="0"/>
        <w:jc w:val="left"/>
        <w:rPr>
          <w:rStyle w:val="rynqvb"/>
          <w:rFonts w:ascii="Times New Roman" w:hAnsi="Times New Roman" w:cs="Times New Roman"/>
          <w:sz w:val="24"/>
          <w:szCs w:val="24"/>
          <w:lang w:val="en-US"/>
        </w:rPr>
      </w:pPr>
      <w:r w:rsidRPr="00C621E4">
        <w:rPr>
          <w:rStyle w:val="rynqvb"/>
          <w:rFonts w:ascii="Times New Roman" w:hAnsi="Times New Roman" w:cs="Times New Roman"/>
          <w:sz w:val="24"/>
          <w:szCs w:val="24"/>
          <w:lang w:val="en-US"/>
        </w:rPr>
        <w:t xml:space="preserve">This Rulebook shall </w:t>
      </w:r>
      <w:r w:rsidR="00B039C8" w:rsidRPr="00C621E4">
        <w:rPr>
          <w:rStyle w:val="rynqvb"/>
          <w:rFonts w:ascii="Times New Roman" w:hAnsi="Times New Roman" w:cs="Times New Roman"/>
          <w:sz w:val="24"/>
          <w:szCs w:val="24"/>
          <w:lang w:val="en-US"/>
        </w:rPr>
        <w:t>come</w:t>
      </w:r>
      <w:r w:rsidRPr="00C621E4">
        <w:rPr>
          <w:rStyle w:val="rynqvb"/>
          <w:rFonts w:ascii="Times New Roman" w:hAnsi="Times New Roman" w:cs="Times New Roman"/>
          <w:sz w:val="24"/>
          <w:szCs w:val="24"/>
          <w:lang w:val="en-US"/>
        </w:rPr>
        <w:t xml:space="preserve"> into force on the eighth day from the day of publication on the notice board of the Institute. </w:t>
      </w:r>
    </w:p>
    <w:p w14:paraId="725EFD46" w14:textId="77777777" w:rsidR="00A72C8A" w:rsidRDefault="00A72C8A" w:rsidP="00A72C8A">
      <w:pPr>
        <w:spacing w:after="0" w:line="276" w:lineRule="auto"/>
        <w:ind w:left="0" w:right="0" w:firstLine="0"/>
        <w:jc w:val="left"/>
        <w:rPr>
          <w:rFonts w:ascii="Times New Roman" w:hAnsi="Times New Roman" w:cs="Times New Roman"/>
          <w:sz w:val="24"/>
          <w:szCs w:val="24"/>
          <w:lang w:val="en-US"/>
        </w:rPr>
      </w:pPr>
    </w:p>
    <w:p w14:paraId="49D32BE6" w14:textId="77777777" w:rsidR="00F21BCF" w:rsidRPr="00C621E4" w:rsidRDefault="00F21BCF" w:rsidP="00A72C8A">
      <w:pPr>
        <w:spacing w:after="0" w:line="276" w:lineRule="auto"/>
        <w:ind w:left="0" w:right="0" w:firstLine="0"/>
        <w:jc w:val="left"/>
        <w:rPr>
          <w:rFonts w:ascii="Times New Roman" w:hAnsi="Times New Roman" w:cs="Times New Roman"/>
          <w:sz w:val="24"/>
          <w:szCs w:val="24"/>
          <w:lang w:val="en-US"/>
        </w:rPr>
      </w:pPr>
    </w:p>
    <w:p w14:paraId="69457EB7" w14:textId="09F42664" w:rsidR="00FF4909" w:rsidRPr="00C621E4" w:rsidRDefault="008E3969" w:rsidP="00A72C8A">
      <w:pPr>
        <w:spacing w:after="0" w:line="276" w:lineRule="auto"/>
        <w:ind w:left="0" w:right="0" w:firstLine="0"/>
        <w:jc w:val="left"/>
        <w:rPr>
          <w:rFonts w:ascii="Times New Roman" w:hAnsi="Times New Roman" w:cs="Times New Roman"/>
          <w:sz w:val="24"/>
          <w:szCs w:val="24"/>
          <w:lang w:val="en-US"/>
        </w:rPr>
      </w:pPr>
      <w:r w:rsidRPr="00C621E4">
        <w:rPr>
          <w:rFonts w:ascii="Times New Roman" w:hAnsi="Times New Roman" w:cs="Times New Roman"/>
          <w:sz w:val="24"/>
          <w:szCs w:val="24"/>
          <w:lang w:val="en-US"/>
        </w:rPr>
        <w:t>In Novi Sad</w:t>
      </w:r>
      <w:r w:rsidR="00FF4909" w:rsidRPr="00C621E4">
        <w:rPr>
          <w:rFonts w:ascii="Times New Roman" w:hAnsi="Times New Roman" w:cs="Times New Roman"/>
          <w:sz w:val="24"/>
          <w:szCs w:val="24"/>
          <w:lang w:val="en-US"/>
        </w:rPr>
        <w:t>, 10.08.2023.</w:t>
      </w:r>
    </w:p>
    <w:p w14:paraId="2A1B2293" w14:textId="77777777" w:rsidR="00FF4909" w:rsidRPr="00C621E4" w:rsidRDefault="00FF4909" w:rsidP="00A72C8A">
      <w:pPr>
        <w:spacing w:after="0" w:line="276" w:lineRule="auto"/>
        <w:ind w:left="0" w:right="0" w:firstLine="0"/>
        <w:jc w:val="left"/>
        <w:rPr>
          <w:rFonts w:ascii="Times New Roman" w:hAnsi="Times New Roman" w:cs="Times New Roman"/>
          <w:sz w:val="24"/>
          <w:szCs w:val="24"/>
          <w:lang w:val="en-US"/>
        </w:rPr>
      </w:pPr>
    </w:p>
    <w:p w14:paraId="6E0A310C" w14:textId="26339FF3" w:rsidR="00FF4909" w:rsidRDefault="00FF4909" w:rsidP="00F21BCF">
      <w:pPr>
        <w:spacing w:before="120" w:after="120" w:line="276" w:lineRule="auto"/>
        <w:ind w:left="4956" w:right="0" w:firstLine="709"/>
        <w:jc w:val="center"/>
        <w:rPr>
          <w:rFonts w:ascii="Times New Roman" w:hAnsi="Times New Roman" w:cs="Times New Roman"/>
          <w:sz w:val="24"/>
          <w:szCs w:val="24"/>
          <w:lang w:val="en-US"/>
        </w:rPr>
      </w:pPr>
      <w:r w:rsidRPr="00C621E4">
        <w:rPr>
          <w:rFonts w:ascii="Times New Roman" w:hAnsi="Times New Roman" w:cs="Times New Roman"/>
          <w:sz w:val="24"/>
          <w:szCs w:val="24"/>
          <w:lang w:val="en-US"/>
        </w:rPr>
        <w:t xml:space="preserve">   </w:t>
      </w:r>
      <w:r w:rsidR="008E3969" w:rsidRPr="00C621E4">
        <w:rPr>
          <w:rFonts w:ascii="Times New Roman" w:hAnsi="Times New Roman" w:cs="Times New Roman"/>
          <w:sz w:val="24"/>
          <w:szCs w:val="24"/>
          <w:lang w:val="en-US"/>
        </w:rPr>
        <w:t>Director of the Institute</w:t>
      </w:r>
      <w:r w:rsidRPr="00C621E4">
        <w:rPr>
          <w:rFonts w:ascii="Times New Roman" w:hAnsi="Times New Roman" w:cs="Times New Roman"/>
          <w:sz w:val="24"/>
          <w:szCs w:val="24"/>
          <w:lang w:val="en-US"/>
        </w:rPr>
        <w:t xml:space="preserve"> </w:t>
      </w:r>
    </w:p>
    <w:p w14:paraId="0A5CEF95" w14:textId="77777777" w:rsidR="00F21BCF" w:rsidRPr="00C621E4" w:rsidRDefault="00F21BCF" w:rsidP="00F21BCF">
      <w:pPr>
        <w:spacing w:before="120" w:after="120" w:line="276" w:lineRule="auto"/>
        <w:ind w:left="4956" w:right="0" w:firstLine="709"/>
        <w:jc w:val="center"/>
        <w:rPr>
          <w:rFonts w:ascii="Times New Roman" w:hAnsi="Times New Roman" w:cs="Times New Roman"/>
          <w:sz w:val="24"/>
          <w:szCs w:val="24"/>
          <w:lang w:val="en-US"/>
        </w:rPr>
      </w:pPr>
    </w:p>
    <w:p w14:paraId="3D30CB75" w14:textId="27C30068" w:rsidR="00F21BCF" w:rsidRDefault="00FF4909" w:rsidP="00A72C8A">
      <w:pPr>
        <w:spacing w:before="120" w:after="0" w:line="276" w:lineRule="auto"/>
        <w:ind w:left="4956" w:right="0" w:firstLine="708"/>
        <w:jc w:val="center"/>
        <w:rPr>
          <w:rFonts w:ascii="Times New Roman" w:hAnsi="Times New Roman" w:cs="Times New Roman"/>
          <w:sz w:val="24"/>
          <w:szCs w:val="24"/>
          <w:lang w:val="en-US"/>
        </w:rPr>
      </w:pPr>
      <w:r w:rsidRPr="00C621E4">
        <w:rPr>
          <w:rFonts w:ascii="Times New Roman" w:hAnsi="Times New Roman" w:cs="Times New Roman"/>
          <w:sz w:val="24"/>
          <w:szCs w:val="24"/>
          <w:lang w:val="en-US"/>
        </w:rPr>
        <w:t xml:space="preserve">  </w:t>
      </w:r>
      <w:r w:rsidR="00B039C8" w:rsidRPr="00C621E4">
        <w:rPr>
          <w:rFonts w:ascii="Times New Roman" w:hAnsi="Times New Roman" w:cs="Times New Roman"/>
          <w:sz w:val="24"/>
          <w:szCs w:val="24"/>
          <w:lang w:val="en-US"/>
        </w:rPr>
        <w:t>Sava Lazic,</w:t>
      </w:r>
      <w:r w:rsidR="00A72C8A" w:rsidRPr="00C621E4">
        <w:rPr>
          <w:rFonts w:ascii="Times New Roman" w:hAnsi="Times New Roman" w:cs="Times New Roman"/>
          <w:sz w:val="24"/>
          <w:szCs w:val="24"/>
          <w:lang w:val="en-US"/>
        </w:rPr>
        <w:t xml:space="preserve"> </w:t>
      </w:r>
      <w:r w:rsidR="00F21BCF">
        <w:rPr>
          <w:rFonts w:ascii="Times New Roman" w:hAnsi="Times New Roman" w:cs="Times New Roman"/>
          <w:sz w:val="24"/>
          <w:szCs w:val="24"/>
          <w:lang w:val="en-US"/>
        </w:rPr>
        <w:t>DVM</w:t>
      </w:r>
      <w:r w:rsidRPr="00C621E4">
        <w:rPr>
          <w:rFonts w:ascii="Times New Roman" w:hAnsi="Times New Roman" w:cs="Times New Roman"/>
          <w:sz w:val="24"/>
          <w:szCs w:val="24"/>
          <w:lang w:val="en-US"/>
        </w:rPr>
        <w:t xml:space="preserve">, </w:t>
      </w:r>
      <w:r w:rsidR="00F21BCF">
        <w:rPr>
          <w:rFonts w:ascii="Times New Roman" w:hAnsi="Times New Roman" w:cs="Times New Roman"/>
          <w:sz w:val="24"/>
          <w:szCs w:val="24"/>
          <w:lang w:val="en-US"/>
        </w:rPr>
        <w:t>MSc, PhD</w:t>
      </w:r>
    </w:p>
    <w:p w14:paraId="18089CC9" w14:textId="73CA9130" w:rsidR="00FF4909" w:rsidRPr="00C809A5" w:rsidRDefault="00B039C8" w:rsidP="00F21BCF">
      <w:pPr>
        <w:spacing w:after="0" w:line="240" w:lineRule="auto"/>
        <w:ind w:left="4956" w:right="0" w:firstLine="709"/>
        <w:jc w:val="center"/>
        <w:rPr>
          <w:rFonts w:ascii="Times New Roman" w:hAnsi="Times New Roman" w:cs="Times New Roman"/>
          <w:b/>
          <w:lang w:val="en-US"/>
        </w:rPr>
      </w:pPr>
      <w:r w:rsidRPr="00C621E4">
        <w:rPr>
          <w:rFonts w:ascii="Times New Roman" w:hAnsi="Times New Roman" w:cs="Times New Roman"/>
          <w:sz w:val="24"/>
          <w:szCs w:val="24"/>
          <w:lang w:val="en-US"/>
        </w:rPr>
        <w:t>Principal Research Fellow</w:t>
      </w:r>
      <w:r w:rsidR="00FF4909" w:rsidRPr="00C809A5">
        <w:rPr>
          <w:rFonts w:ascii="Times New Roman" w:hAnsi="Times New Roman" w:cs="Times New Roman"/>
          <w:lang w:val="en-US"/>
        </w:rPr>
        <w:br w:type="page"/>
      </w:r>
    </w:p>
    <w:p w14:paraId="1D739593" w14:textId="057016AD" w:rsidR="00FF4909" w:rsidRPr="00F21BCF" w:rsidRDefault="00DA2E88" w:rsidP="00FF4909">
      <w:pPr>
        <w:spacing w:before="120" w:after="211" w:line="360" w:lineRule="auto"/>
        <w:ind w:left="0" w:right="0" w:firstLine="0"/>
        <w:rPr>
          <w:rFonts w:ascii="Times New Roman" w:hAnsi="Times New Roman" w:cs="Times New Roman"/>
          <w:sz w:val="24"/>
          <w:szCs w:val="24"/>
          <w:lang w:val="en-US"/>
        </w:rPr>
      </w:pPr>
      <w:r w:rsidRPr="00F21BCF">
        <w:rPr>
          <w:rFonts w:ascii="Times New Roman" w:hAnsi="Times New Roman" w:cs="Times New Roman"/>
          <w:sz w:val="24"/>
          <w:szCs w:val="24"/>
          <w:lang w:val="en-US"/>
        </w:rPr>
        <w:lastRenderedPageBreak/>
        <w:t>Attachment</w:t>
      </w:r>
      <w:r w:rsidR="00FF4909" w:rsidRPr="00F21BCF">
        <w:rPr>
          <w:rFonts w:ascii="Times New Roman" w:hAnsi="Times New Roman" w:cs="Times New Roman"/>
          <w:sz w:val="24"/>
          <w:szCs w:val="24"/>
          <w:lang w:val="en-US"/>
        </w:rPr>
        <w:t xml:space="preserve"> 1. </w:t>
      </w:r>
      <w:r w:rsidR="00B039C8" w:rsidRPr="00F21BCF">
        <w:rPr>
          <w:rFonts w:ascii="Times New Roman" w:hAnsi="Times New Roman" w:cs="Times New Roman"/>
          <w:sz w:val="24"/>
          <w:szCs w:val="24"/>
          <w:lang w:val="en-US"/>
        </w:rPr>
        <w:t>Form for innovation application</w:t>
      </w:r>
    </w:p>
    <w:p w14:paraId="763DF7F9" w14:textId="5196E648" w:rsidR="00FF4909" w:rsidRPr="00F21BCF" w:rsidRDefault="00DA2E88" w:rsidP="00FF4909">
      <w:pPr>
        <w:spacing w:before="120" w:after="211" w:line="360" w:lineRule="auto"/>
        <w:ind w:left="0" w:right="0" w:firstLine="0"/>
        <w:rPr>
          <w:rFonts w:ascii="Times New Roman" w:hAnsi="Times New Roman" w:cs="Times New Roman"/>
          <w:sz w:val="24"/>
          <w:szCs w:val="24"/>
          <w:lang w:val="en-US"/>
        </w:rPr>
      </w:pPr>
      <w:r w:rsidRPr="00F21BCF">
        <w:rPr>
          <w:rFonts w:ascii="Times New Roman" w:hAnsi="Times New Roman" w:cs="Times New Roman"/>
          <w:sz w:val="24"/>
          <w:szCs w:val="24"/>
          <w:lang w:val="en-US"/>
        </w:rPr>
        <w:t>Attachment</w:t>
      </w:r>
      <w:r w:rsidR="00FF4909" w:rsidRPr="00F21BCF">
        <w:rPr>
          <w:rFonts w:ascii="Times New Roman" w:hAnsi="Times New Roman" w:cs="Times New Roman"/>
          <w:sz w:val="24"/>
          <w:szCs w:val="24"/>
          <w:lang w:val="en-US"/>
        </w:rPr>
        <w:t xml:space="preserve"> 2. </w:t>
      </w:r>
      <w:r w:rsidR="00B039C8" w:rsidRPr="00F21BCF">
        <w:rPr>
          <w:rFonts w:ascii="Times New Roman" w:hAnsi="Times New Roman" w:cs="Times New Roman"/>
          <w:sz w:val="24"/>
          <w:szCs w:val="24"/>
          <w:lang w:val="en-US"/>
        </w:rPr>
        <w:t xml:space="preserve">Table of coefficients </w:t>
      </w:r>
    </w:p>
    <w:p w14:paraId="425F07EA" w14:textId="47721872" w:rsidR="00FF4909" w:rsidRPr="00F21BCF" w:rsidRDefault="00DF38E8" w:rsidP="00FF4909">
      <w:pPr>
        <w:spacing w:before="120" w:after="3" w:line="360" w:lineRule="auto"/>
        <w:ind w:left="0" w:right="113" w:firstLine="0"/>
        <w:jc w:val="left"/>
        <w:rPr>
          <w:rFonts w:ascii="Times New Roman" w:hAnsi="Times New Roman" w:cs="Times New Roman"/>
          <w:sz w:val="24"/>
          <w:szCs w:val="24"/>
          <w:lang w:val="en-US"/>
        </w:rPr>
      </w:pPr>
      <w:r w:rsidRPr="00F21BCF">
        <w:rPr>
          <w:rStyle w:val="rynqvb"/>
          <w:rFonts w:ascii="Times New Roman" w:hAnsi="Times New Roman" w:cs="Times New Roman"/>
          <w:sz w:val="24"/>
          <w:szCs w:val="24"/>
          <w:lang w:val="en-US"/>
        </w:rPr>
        <w:t>Coefficients of scientific research production for which the payment of awards at the Institute is planned:</w:t>
      </w:r>
    </w:p>
    <w:tbl>
      <w:tblPr>
        <w:tblW w:w="9493" w:type="dxa"/>
        <w:tblLayout w:type="fixed"/>
        <w:tblCellMar>
          <w:left w:w="10" w:type="dxa"/>
          <w:right w:w="10" w:type="dxa"/>
        </w:tblCellMar>
        <w:tblLook w:val="0000" w:firstRow="0" w:lastRow="0" w:firstColumn="0" w:lastColumn="0" w:noHBand="0" w:noVBand="0"/>
      </w:tblPr>
      <w:tblGrid>
        <w:gridCol w:w="704"/>
        <w:gridCol w:w="5670"/>
        <w:gridCol w:w="3119"/>
      </w:tblGrid>
      <w:tr w:rsidR="00FF4909" w:rsidRPr="00C809A5" w14:paraId="6720126C" w14:textId="77777777" w:rsidTr="00A3338E">
        <w:trPr>
          <w:trHeight w:hRule="exact" w:val="474"/>
        </w:trPr>
        <w:tc>
          <w:tcPr>
            <w:tcW w:w="704" w:type="dxa"/>
            <w:tcBorders>
              <w:top w:val="single" w:sz="4" w:space="0" w:color="auto"/>
              <w:left w:val="single" w:sz="4" w:space="0" w:color="auto"/>
            </w:tcBorders>
            <w:shd w:val="clear" w:color="auto" w:fill="FFFFFF"/>
            <w:vAlign w:val="center"/>
          </w:tcPr>
          <w:p w14:paraId="52BF6A9B" w14:textId="1F1F842A" w:rsidR="00FF4909" w:rsidRPr="00C809A5" w:rsidRDefault="00DF38E8">
            <w:pPr>
              <w:pStyle w:val="Other0"/>
              <w:shd w:val="clear" w:color="auto" w:fill="auto"/>
              <w:jc w:val="center"/>
              <w:rPr>
                <w:rFonts w:ascii="Times New Roman" w:hAnsi="Times New Roman" w:cs="Times New Roman"/>
                <w:lang w:val="en-US"/>
              </w:rPr>
            </w:pPr>
            <w:r w:rsidRPr="00C809A5">
              <w:rPr>
                <w:rFonts w:ascii="Times New Roman" w:hAnsi="Times New Roman" w:cs="Times New Roman"/>
                <w:b/>
                <w:bCs/>
                <w:color w:val="000000"/>
                <w:lang w:val="en-US"/>
              </w:rPr>
              <w:t>No</w:t>
            </w:r>
            <w:r w:rsidR="00FF4909" w:rsidRPr="00C809A5">
              <w:rPr>
                <w:rFonts w:ascii="Times New Roman" w:hAnsi="Times New Roman" w:cs="Times New Roman"/>
                <w:b/>
                <w:bCs/>
                <w:color w:val="000000"/>
                <w:lang w:val="en-US"/>
              </w:rPr>
              <w:t>.</w:t>
            </w:r>
          </w:p>
        </w:tc>
        <w:tc>
          <w:tcPr>
            <w:tcW w:w="5670" w:type="dxa"/>
            <w:tcBorders>
              <w:top w:val="single" w:sz="4" w:space="0" w:color="auto"/>
              <w:left w:val="single" w:sz="4" w:space="0" w:color="auto"/>
            </w:tcBorders>
            <w:shd w:val="clear" w:color="auto" w:fill="FFFFFF"/>
            <w:vAlign w:val="center"/>
          </w:tcPr>
          <w:p w14:paraId="1469AAE8" w14:textId="69799CC6" w:rsidR="00FF4909" w:rsidRPr="00C809A5" w:rsidRDefault="00DF38E8">
            <w:pPr>
              <w:pStyle w:val="Other0"/>
              <w:shd w:val="clear" w:color="auto" w:fill="auto"/>
              <w:ind w:firstLine="160"/>
              <w:jc w:val="center"/>
              <w:rPr>
                <w:rFonts w:ascii="Times New Roman" w:hAnsi="Times New Roman" w:cs="Times New Roman"/>
                <w:lang w:val="en-US"/>
              </w:rPr>
            </w:pPr>
            <w:r w:rsidRPr="00C809A5">
              <w:rPr>
                <w:rFonts w:ascii="Times New Roman" w:hAnsi="Times New Roman" w:cs="Times New Roman"/>
                <w:b/>
                <w:bCs/>
                <w:color w:val="000000"/>
                <w:lang w:val="en-US"/>
              </w:rPr>
              <w:t>Innovation</w:t>
            </w:r>
          </w:p>
        </w:tc>
        <w:tc>
          <w:tcPr>
            <w:tcW w:w="3119" w:type="dxa"/>
            <w:tcBorders>
              <w:top w:val="single" w:sz="4" w:space="0" w:color="auto"/>
              <w:left w:val="single" w:sz="4" w:space="0" w:color="auto"/>
              <w:right w:val="single" w:sz="4" w:space="0" w:color="auto"/>
            </w:tcBorders>
            <w:shd w:val="clear" w:color="auto" w:fill="FFFFFF"/>
            <w:vAlign w:val="center"/>
          </w:tcPr>
          <w:p w14:paraId="34CE3DA7" w14:textId="1293B756" w:rsidR="00FF4909" w:rsidRPr="00C809A5" w:rsidRDefault="00DF38E8">
            <w:pPr>
              <w:pStyle w:val="Other0"/>
              <w:shd w:val="clear" w:color="auto" w:fill="auto"/>
              <w:jc w:val="center"/>
              <w:rPr>
                <w:rFonts w:ascii="Times New Roman" w:hAnsi="Times New Roman" w:cs="Times New Roman"/>
                <w:b/>
                <w:bCs/>
                <w:color w:val="000000"/>
                <w:lang w:val="en-US"/>
              </w:rPr>
            </w:pPr>
            <w:r w:rsidRPr="00C809A5">
              <w:rPr>
                <w:rFonts w:ascii="Times New Roman" w:hAnsi="Times New Roman" w:cs="Times New Roman"/>
                <w:b/>
                <w:bCs/>
                <w:color w:val="000000"/>
                <w:lang w:val="en-US"/>
              </w:rPr>
              <w:t>coefficient</w:t>
            </w:r>
          </w:p>
        </w:tc>
      </w:tr>
      <w:tr w:rsidR="00FF4909" w:rsidRPr="00C809A5" w14:paraId="6B537CBD" w14:textId="77777777" w:rsidTr="00A3338E">
        <w:trPr>
          <w:trHeight w:val="340"/>
        </w:trPr>
        <w:tc>
          <w:tcPr>
            <w:tcW w:w="704" w:type="dxa"/>
            <w:tcBorders>
              <w:top w:val="single" w:sz="4" w:space="0" w:color="auto"/>
              <w:left w:val="single" w:sz="4" w:space="0" w:color="auto"/>
            </w:tcBorders>
            <w:shd w:val="clear" w:color="auto" w:fill="FFFFFF"/>
            <w:vAlign w:val="center"/>
          </w:tcPr>
          <w:p w14:paraId="546FA282" w14:textId="77777777" w:rsidR="00FF4909" w:rsidRPr="00C809A5" w:rsidRDefault="00FF4909">
            <w:pPr>
              <w:pStyle w:val="Other0"/>
              <w:shd w:val="clear" w:color="auto" w:fill="auto"/>
              <w:jc w:val="center"/>
              <w:rPr>
                <w:rFonts w:ascii="Times New Roman" w:hAnsi="Times New Roman" w:cs="Times New Roman"/>
                <w:lang w:val="en-US"/>
              </w:rPr>
            </w:pPr>
            <w:r w:rsidRPr="00C809A5">
              <w:rPr>
                <w:rFonts w:ascii="Times New Roman" w:hAnsi="Times New Roman" w:cs="Times New Roman"/>
                <w:color w:val="000000"/>
                <w:lang w:val="en-US"/>
              </w:rPr>
              <w:t>1</w:t>
            </w:r>
          </w:p>
        </w:tc>
        <w:tc>
          <w:tcPr>
            <w:tcW w:w="5670" w:type="dxa"/>
            <w:tcBorders>
              <w:top w:val="single" w:sz="4" w:space="0" w:color="auto"/>
              <w:left w:val="single" w:sz="4" w:space="0" w:color="auto"/>
            </w:tcBorders>
            <w:shd w:val="clear" w:color="auto" w:fill="FFFFFF"/>
            <w:vAlign w:val="center"/>
          </w:tcPr>
          <w:p w14:paraId="59BA36EF" w14:textId="5CE44FE0" w:rsidR="00FF4909" w:rsidRPr="00C809A5" w:rsidRDefault="00FF4909">
            <w:pPr>
              <w:pStyle w:val="Other0"/>
              <w:shd w:val="clear" w:color="auto" w:fill="auto"/>
              <w:rPr>
                <w:rFonts w:ascii="Times New Roman" w:hAnsi="Times New Roman" w:cs="Times New Roman"/>
                <w:lang w:val="en-US"/>
              </w:rPr>
            </w:pPr>
            <w:r w:rsidRPr="00C809A5">
              <w:rPr>
                <w:rFonts w:ascii="Times New Roman" w:hAnsi="Times New Roman" w:cs="Times New Roman"/>
                <w:color w:val="000000"/>
                <w:lang w:val="en-US"/>
              </w:rPr>
              <w:t xml:space="preserve">М91 </w:t>
            </w:r>
            <w:r w:rsidR="00DF38E8" w:rsidRPr="00C809A5">
              <w:rPr>
                <w:rFonts w:ascii="Times New Roman" w:hAnsi="Times New Roman" w:cs="Times New Roman"/>
                <w:color w:val="000000"/>
                <w:lang w:val="en-US"/>
              </w:rPr>
              <w:t xml:space="preserve">A patent registered at international level </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7DA4344" w14:textId="77777777" w:rsidR="00FF4909" w:rsidRPr="00C809A5" w:rsidRDefault="00FF4909">
            <w:pPr>
              <w:spacing w:after="0" w:line="240" w:lineRule="auto"/>
              <w:jc w:val="center"/>
              <w:rPr>
                <w:rFonts w:ascii="Times New Roman" w:hAnsi="Times New Roman" w:cs="Times New Roman"/>
                <w:lang w:val="en-US"/>
              </w:rPr>
            </w:pPr>
            <w:r w:rsidRPr="00C809A5">
              <w:rPr>
                <w:rFonts w:ascii="Times New Roman" w:hAnsi="Times New Roman" w:cs="Times New Roman"/>
                <w:lang w:val="en-US"/>
              </w:rPr>
              <w:t>16</w:t>
            </w:r>
          </w:p>
        </w:tc>
      </w:tr>
      <w:tr w:rsidR="00FF4909" w:rsidRPr="00C809A5" w14:paraId="1EE08AE3" w14:textId="77777777" w:rsidTr="00A3338E">
        <w:trPr>
          <w:trHeight w:val="340"/>
        </w:trPr>
        <w:tc>
          <w:tcPr>
            <w:tcW w:w="704" w:type="dxa"/>
            <w:tcBorders>
              <w:top w:val="single" w:sz="4" w:space="0" w:color="auto"/>
              <w:left w:val="single" w:sz="4" w:space="0" w:color="auto"/>
            </w:tcBorders>
            <w:shd w:val="clear" w:color="auto" w:fill="FFFFFF"/>
            <w:vAlign w:val="center"/>
          </w:tcPr>
          <w:p w14:paraId="7CE55438" w14:textId="77777777" w:rsidR="00FF4909" w:rsidRPr="00C809A5" w:rsidRDefault="00FF4909">
            <w:pPr>
              <w:pStyle w:val="Other0"/>
              <w:shd w:val="clear" w:color="auto" w:fill="auto"/>
              <w:jc w:val="center"/>
              <w:rPr>
                <w:rFonts w:ascii="Times New Roman" w:hAnsi="Times New Roman" w:cs="Times New Roman"/>
                <w:lang w:val="en-US"/>
              </w:rPr>
            </w:pPr>
            <w:r w:rsidRPr="00C809A5">
              <w:rPr>
                <w:rFonts w:ascii="Times New Roman" w:hAnsi="Times New Roman" w:cs="Times New Roman"/>
                <w:color w:val="000000"/>
                <w:lang w:val="en-US"/>
              </w:rPr>
              <w:t>2</w:t>
            </w:r>
          </w:p>
        </w:tc>
        <w:tc>
          <w:tcPr>
            <w:tcW w:w="5670" w:type="dxa"/>
            <w:tcBorders>
              <w:top w:val="single" w:sz="4" w:space="0" w:color="auto"/>
              <w:left w:val="single" w:sz="4" w:space="0" w:color="auto"/>
              <w:right w:val="single" w:sz="4" w:space="0" w:color="auto"/>
            </w:tcBorders>
            <w:shd w:val="clear" w:color="auto" w:fill="FFFFFF"/>
            <w:vAlign w:val="center"/>
          </w:tcPr>
          <w:p w14:paraId="04DCE866" w14:textId="2942B8B8" w:rsidR="00FF4909" w:rsidRPr="00C809A5" w:rsidRDefault="00FF4909">
            <w:pPr>
              <w:pStyle w:val="Other0"/>
              <w:shd w:val="clear" w:color="auto" w:fill="auto"/>
              <w:rPr>
                <w:rFonts w:ascii="Times New Roman" w:hAnsi="Times New Roman" w:cs="Times New Roman"/>
                <w:lang w:val="en-US"/>
              </w:rPr>
            </w:pPr>
            <w:r w:rsidRPr="00C809A5">
              <w:rPr>
                <w:rFonts w:ascii="Times New Roman" w:hAnsi="Times New Roman" w:cs="Times New Roman"/>
                <w:color w:val="000000"/>
                <w:lang w:val="en-US"/>
              </w:rPr>
              <w:t xml:space="preserve">М92 </w:t>
            </w:r>
            <w:r w:rsidR="00DF38E8" w:rsidRPr="00C809A5">
              <w:rPr>
                <w:rFonts w:ascii="Times New Roman" w:hAnsi="Times New Roman" w:cs="Times New Roman"/>
                <w:color w:val="000000"/>
                <w:lang w:val="en-US"/>
              </w:rPr>
              <w:t xml:space="preserve">A patent registered at national level </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29CC54DE" w14:textId="77777777" w:rsidR="00FF4909" w:rsidRPr="00C809A5" w:rsidRDefault="00FF4909">
            <w:pPr>
              <w:spacing w:after="0" w:line="240" w:lineRule="auto"/>
              <w:jc w:val="center"/>
              <w:rPr>
                <w:rFonts w:ascii="Times New Roman" w:hAnsi="Times New Roman" w:cs="Times New Roman"/>
                <w:lang w:val="en-US"/>
              </w:rPr>
            </w:pPr>
            <w:r w:rsidRPr="00C809A5">
              <w:rPr>
                <w:rFonts w:ascii="Times New Roman" w:hAnsi="Times New Roman" w:cs="Times New Roman"/>
                <w:lang w:val="en-US"/>
              </w:rPr>
              <w:t>12</w:t>
            </w:r>
          </w:p>
        </w:tc>
      </w:tr>
      <w:tr w:rsidR="00FF4909" w:rsidRPr="00C809A5" w14:paraId="55504084" w14:textId="77777777" w:rsidTr="00A3338E">
        <w:trPr>
          <w:trHeight w:val="340"/>
        </w:trPr>
        <w:tc>
          <w:tcPr>
            <w:tcW w:w="704" w:type="dxa"/>
            <w:tcBorders>
              <w:top w:val="single" w:sz="4" w:space="0" w:color="auto"/>
              <w:left w:val="single" w:sz="4" w:space="0" w:color="auto"/>
            </w:tcBorders>
            <w:shd w:val="clear" w:color="auto" w:fill="FFFFFF"/>
            <w:vAlign w:val="center"/>
          </w:tcPr>
          <w:p w14:paraId="273CEFD2" w14:textId="77777777" w:rsidR="00FF4909" w:rsidRPr="00C809A5" w:rsidRDefault="00FF4909">
            <w:pPr>
              <w:pStyle w:val="Other0"/>
              <w:shd w:val="clear" w:color="auto" w:fill="auto"/>
              <w:jc w:val="center"/>
              <w:rPr>
                <w:rFonts w:ascii="Times New Roman" w:hAnsi="Times New Roman" w:cs="Times New Roman"/>
                <w:lang w:val="en-US"/>
              </w:rPr>
            </w:pPr>
            <w:r w:rsidRPr="00C809A5">
              <w:rPr>
                <w:rFonts w:ascii="Times New Roman" w:hAnsi="Times New Roman" w:cs="Times New Roman"/>
                <w:color w:val="000000"/>
                <w:lang w:val="en-US"/>
              </w:rPr>
              <w:t>3</w:t>
            </w:r>
          </w:p>
        </w:tc>
        <w:tc>
          <w:tcPr>
            <w:tcW w:w="5670" w:type="dxa"/>
            <w:tcBorders>
              <w:top w:val="single" w:sz="4" w:space="0" w:color="auto"/>
              <w:left w:val="single" w:sz="4" w:space="0" w:color="auto"/>
            </w:tcBorders>
            <w:shd w:val="clear" w:color="auto" w:fill="FFFFFF"/>
            <w:vAlign w:val="center"/>
          </w:tcPr>
          <w:p w14:paraId="67C91E75" w14:textId="04E2961F" w:rsidR="00FF4909" w:rsidRPr="00C809A5" w:rsidRDefault="00FF4909">
            <w:pPr>
              <w:pStyle w:val="Other0"/>
              <w:shd w:val="clear" w:color="auto" w:fill="auto"/>
              <w:rPr>
                <w:rFonts w:ascii="Times New Roman" w:hAnsi="Times New Roman" w:cs="Times New Roman"/>
                <w:lang w:val="en-US"/>
              </w:rPr>
            </w:pPr>
            <w:r w:rsidRPr="00C809A5">
              <w:rPr>
                <w:rFonts w:ascii="Times New Roman" w:hAnsi="Times New Roman" w:cs="Times New Roman"/>
                <w:color w:val="000000"/>
                <w:lang w:val="en-US"/>
              </w:rPr>
              <w:t xml:space="preserve">М93 </w:t>
            </w:r>
            <w:r w:rsidR="00DF38E8" w:rsidRPr="00C809A5">
              <w:rPr>
                <w:rFonts w:ascii="Times New Roman" w:hAnsi="Times New Roman" w:cs="Times New Roman"/>
                <w:color w:val="000000"/>
                <w:lang w:val="en-US"/>
              </w:rPr>
              <w:t xml:space="preserve">A patent published at international level </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29A2602C" w14:textId="77777777" w:rsidR="00FF4909" w:rsidRPr="00C809A5" w:rsidRDefault="00FF4909">
            <w:pPr>
              <w:spacing w:after="0" w:line="240" w:lineRule="auto"/>
              <w:jc w:val="center"/>
              <w:rPr>
                <w:rFonts w:ascii="Times New Roman" w:hAnsi="Times New Roman" w:cs="Times New Roman"/>
                <w:lang w:val="en-US"/>
              </w:rPr>
            </w:pPr>
            <w:r w:rsidRPr="00C809A5">
              <w:rPr>
                <w:rFonts w:ascii="Times New Roman" w:hAnsi="Times New Roman" w:cs="Times New Roman"/>
                <w:lang w:val="en-US"/>
              </w:rPr>
              <w:t>9</w:t>
            </w:r>
          </w:p>
        </w:tc>
      </w:tr>
      <w:tr w:rsidR="00FF4909" w:rsidRPr="00C809A5" w14:paraId="0890C1BA" w14:textId="77777777" w:rsidTr="00A3338E">
        <w:trPr>
          <w:trHeight w:val="340"/>
        </w:trPr>
        <w:tc>
          <w:tcPr>
            <w:tcW w:w="704" w:type="dxa"/>
            <w:tcBorders>
              <w:top w:val="single" w:sz="4" w:space="0" w:color="auto"/>
              <w:left w:val="single" w:sz="4" w:space="0" w:color="auto"/>
            </w:tcBorders>
            <w:shd w:val="clear" w:color="auto" w:fill="FFFFFF"/>
            <w:vAlign w:val="center"/>
          </w:tcPr>
          <w:p w14:paraId="02C7DB34" w14:textId="77777777" w:rsidR="00FF4909" w:rsidRPr="00C809A5" w:rsidRDefault="00FF4909">
            <w:pPr>
              <w:pStyle w:val="Other0"/>
              <w:shd w:val="clear" w:color="auto" w:fill="auto"/>
              <w:jc w:val="center"/>
              <w:rPr>
                <w:rFonts w:ascii="Times New Roman" w:hAnsi="Times New Roman" w:cs="Times New Roman"/>
                <w:lang w:val="en-US"/>
              </w:rPr>
            </w:pPr>
            <w:r w:rsidRPr="00C809A5">
              <w:rPr>
                <w:rFonts w:ascii="Times New Roman" w:hAnsi="Times New Roman" w:cs="Times New Roman"/>
                <w:color w:val="000000"/>
                <w:lang w:val="en-US"/>
              </w:rPr>
              <w:t>4</w:t>
            </w:r>
          </w:p>
        </w:tc>
        <w:tc>
          <w:tcPr>
            <w:tcW w:w="5670" w:type="dxa"/>
            <w:tcBorders>
              <w:top w:val="single" w:sz="4" w:space="0" w:color="auto"/>
              <w:left w:val="single" w:sz="4" w:space="0" w:color="auto"/>
              <w:right w:val="single" w:sz="4" w:space="0" w:color="auto"/>
            </w:tcBorders>
            <w:shd w:val="clear" w:color="auto" w:fill="FFFFFF"/>
            <w:vAlign w:val="center"/>
          </w:tcPr>
          <w:p w14:paraId="483105CC" w14:textId="3F057764" w:rsidR="00FF4909" w:rsidRPr="00C809A5" w:rsidRDefault="00FF4909">
            <w:pPr>
              <w:pStyle w:val="Other0"/>
              <w:shd w:val="clear" w:color="auto" w:fill="auto"/>
              <w:rPr>
                <w:rFonts w:ascii="Times New Roman" w:hAnsi="Times New Roman" w:cs="Times New Roman"/>
                <w:lang w:val="en-US"/>
              </w:rPr>
            </w:pPr>
            <w:r w:rsidRPr="00C809A5">
              <w:rPr>
                <w:rFonts w:ascii="Times New Roman" w:hAnsi="Times New Roman" w:cs="Times New Roman"/>
                <w:color w:val="000000"/>
                <w:lang w:val="en-US"/>
              </w:rPr>
              <w:t xml:space="preserve">М94 </w:t>
            </w:r>
            <w:r w:rsidR="00DF38E8" w:rsidRPr="00C809A5">
              <w:rPr>
                <w:rFonts w:ascii="Times New Roman" w:hAnsi="Times New Roman" w:cs="Times New Roman"/>
                <w:color w:val="000000"/>
                <w:lang w:val="en-US"/>
              </w:rPr>
              <w:t xml:space="preserve">A patent published at national level </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BB84DE3" w14:textId="77777777" w:rsidR="00FF4909" w:rsidRPr="00C809A5" w:rsidRDefault="00FF4909">
            <w:pPr>
              <w:spacing w:after="0" w:line="240" w:lineRule="auto"/>
              <w:jc w:val="center"/>
              <w:rPr>
                <w:rFonts w:ascii="Times New Roman" w:hAnsi="Times New Roman" w:cs="Times New Roman"/>
                <w:lang w:val="en-US"/>
              </w:rPr>
            </w:pPr>
            <w:r w:rsidRPr="00C809A5">
              <w:rPr>
                <w:rFonts w:ascii="Times New Roman" w:hAnsi="Times New Roman" w:cs="Times New Roman"/>
                <w:lang w:val="en-US"/>
              </w:rPr>
              <w:t>7</w:t>
            </w:r>
          </w:p>
        </w:tc>
      </w:tr>
      <w:tr w:rsidR="00FF4909" w:rsidRPr="00C809A5" w14:paraId="51022D1B" w14:textId="77777777" w:rsidTr="00A3338E">
        <w:trPr>
          <w:trHeight w:val="340"/>
        </w:trPr>
        <w:tc>
          <w:tcPr>
            <w:tcW w:w="704" w:type="dxa"/>
            <w:tcBorders>
              <w:top w:val="single" w:sz="4" w:space="0" w:color="auto"/>
              <w:left w:val="single" w:sz="4" w:space="0" w:color="auto"/>
              <w:bottom w:val="single" w:sz="4" w:space="0" w:color="auto"/>
            </w:tcBorders>
            <w:shd w:val="clear" w:color="auto" w:fill="FFFFFF"/>
            <w:vAlign w:val="center"/>
          </w:tcPr>
          <w:p w14:paraId="3464C241" w14:textId="77777777" w:rsidR="00FF4909" w:rsidRPr="00C809A5" w:rsidRDefault="00FF4909">
            <w:pPr>
              <w:pStyle w:val="Other0"/>
              <w:shd w:val="clear" w:color="auto" w:fill="auto"/>
              <w:jc w:val="center"/>
              <w:rPr>
                <w:rFonts w:ascii="Times New Roman" w:hAnsi="Times New Roman" w:cs="Times New Roman"/>
                <w:color w:val="000000"/>
                <w:lang w:val="en-US"/>
              </w:rPr>
            </w:pPr>
            <w:r w:rsidRPr="00C809A5">
              <w:rPr>
                <w:rFonts w:ascii="Times New Roman" w:hAnsi="Times New Roman" w:cs="Times New Roman"/>
                <w:color w:val="000000"/>
                <w:lang w:val="en-US"/>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14:paraId="187D0E9C" w14:textId="538427B9" w:rsidR="00FF4909" w:rsidRPr="00C809A5" w:rsidRDefault="00FF4909">
            <w:pPr>
              <w:pStyle w:val="Other0"/>
              <w:shd w:val="clear" w:color="auto" w:fill="auto"/>
              <w:rPr>
                <w:rFonts w:ascii="Times New Roman" w:hAnsi="Times New Roman" w:cs="Times New Roman"/>
                <w:color w:val="000000"/>
                <w:lang w:val="en-US"/>
              </w:rPr>
            </w:pPr>
            <w:r w:rsidRPr="00C809A5">
              <w:rPr>
                <w:rFonts w:ascii="Times New Roman" w:hAnsi="Times New Roman" w:cs="Times New Roman"/>
                <w:color w:val="000000"/>
                <w:lang w:val="en-US"/>
              </w:rPr>
              <w:t xml:space="preserve">М86 </w:t>
            </w:r>
            <w:r w:rsidR="00DF38E8" w:rsidRPr="00C809A5">
              <w:rPr>
                <w:rFonts w:ascii="Times New Roman" w:hAnsi="Times New Roman" w:cs="Times New Roman"/>
                <w:color w:val="000000"/>
                <w:lang w:val="en-US"/>
              </w:rPr>
              <w:t>International patent application</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0A625BB" w14:textId="77777777" w:rsidR="00FF4909" w:rsidRPr="00C809A5" w:rsidRDefault="00FF4909">
            <w:pPr>
              <w:spacing w:after="0" w:line="240" w:lineRule="auto"/>
              <w:jc w:val="center"/>
              <w:rPr>
                <w:rFonts w:ascii="Times New Roman" w:hAnsi="Times New Roman" w:cs="Times New Roman"/>
                <w:lang w:val="en-US"/>
              </w:rPr>
            </w:pPr>
            <w:r w:rsidRPr="00C809A5">
              <w:rPr>
                <w:rFonts w:ascii="Times New Roman" w:hAnsi="Times New Roman" w:cs="Times New Roman"/>
                <w:lang w:val="en-US"/>
              </w:rPr>
              <w:t>1</w:t>
            </w:r>
          </w:p>
        </w:tc>
      </w:tr>
      <w:tr w:rsidR="00FF4909" w:rsidRPr="00C809A5" w14:paraId="6A6776B4" w14:textId="77777777" w:rsidTr="00A3338E">
        <w:trPr>
          <w:trHeight w:val="340"/>
        </w:trPr>
        <w:tc>
          <w:tcPr>
            <w:tcW w:w="704" w:type="dxa"/>
            <w:tcBorders>
              <w:top w:val="single" w:sz="4" w:space="0" w:color="auto"/>
              <w:left w:val="single" w:sz="4" w:space="0" w:color="auto"/>
            </w:tcBorders>
            <w:shd w:val="clear" w:color="auto" w:fill="FFFFFF"/>
            <w:vAlign w:val="center"/>
          </w:tcPr>
          <w:p w14:paraId="5B894B29" w14:textId="77777777" w:rsidR="00FF4909" w:rsidRPr="00C809A5" w:rsidRDefault="00FF4909">
            <w:pPr>
              <w:pStyle w:val="Other0"/>
              <w:shd w:val="clear" w:color="auto" w:fill="auto"/>
              <w:jc w:val="center"/>
              <w:rPr>
                <w:rFonts w:ascii="Times New Roman" w:hAnsi="Times New Roman" w:cs="Times New Roman"/>
                <w:color w:val="000000"/>
                <w:lang w:val="en-US"/>
              </w:rPr>
            </w:pPr>
            <w:r w:rsidRPr="00C809A5">
              <w:rPr>
                <w:rFonts w:ascii="Times New Roman" w:hAnsi="Times New Roman" w:cs="Times New Roman"/>
                <w:color w:val="000000"/>
                <w:lang w:val="en-US"/>
              </w:rPr>
              <w:t>6</w:t>
            </w:r>
          </w:p>
        </w:tc>
        <w:tc>
          <w:tcPr>
            <w:tcW w:w="5670" w:type="dxa"/>
            <w:tcBorders>
              <w:top w:val="single" w:sz="4" w:space="0" w:color="auto"/>
              <w:left w:val="single" w:sz="4" w:space="0" w:color="auto"/>
              <w:right w:val="single" w:sz="4" w:space="0" w:color="auto"/>
            </w:tcBorders>
            <w:shd w:val="clear" w:color="auto" w:fill="FFFFFF"/>
            <w:vAlign w:val="center"/>
          </w:tcPr>
          <w:p w14:paraId="3D154261" w14:textId="2D6EDCB5" w:rsidR="00FF4909" w:rsidRPr="00C809A5" w:rsidRDefault="00FF4909">
            <w:pPr>
              <w:pStyle w:val="Other0"/>
              <w:shd w:val="clear" w:color="auto" w:fill="auto"/>
              <w:rPr>
                <w:rFonts w:ascii="Times New Roman" w:hAnsi="Times New Roman" w:cs="Times New Roman"/>
                <w:color w:val="000000"/>
                <w:lang w:val="en-US"/>
              </w:rPr>
            </w:pPr>
            <w:r w:rsidRPr="00C809A5">
              <w:rPr>
                <w:rFonts w:ascii="Times New Roman" w:hAnsi="Times New Roman" w:cs="Times New Roman"/>
                <w:color w:val="000000"/>
                <w:lang w:val="en-US"/>
              </w:rPr>
              <w:t xml:space="preserve">М87 </w:t>
            </w:r>
            <w:r w:rsidR="00DF38E8" w:rsidRPr="00C809A5">
              <w:rPr>
                <w:rFonts w:ascii="Times New Roman" w:hAnsi="Times New Roman" w:cs="Times New Roman"/>
                <w:color w:val="000000"/>
                <w:lang w:val="en-US"/>
              </w:rPr>
              <w:t>National patent application</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73A05EF3" w14:textId="4882C777" w:rsidR="00FF4909" w:rsidRPr="00C809A5" w:rsidRDefault="00FF4909">
            <w:pPr>
              <w:spacing w:after="0" w:line="240" w:lineRule="auto"/>
              <w:jc w:val="center"/>
              <w:rPr>
                <w:rFonts w:ascii="Times New Roman" w:hAnsi="Times New Roman" w:cs="Times New Roman"/>
                <w:lang w:val="en-US"/>
              </w:rPr>
            </w:pPr>
            <w:r w:rsidRPr="00C809A5">
              <w:rPr>
                <w:rFonts w:ascii="Times New Roman" w:hAnsi="Times New Roman" w:cs="Times New Roman"/>
                <w:lang w:val="en-US"/>
              </w:rPr>
              <w:t>0</w:t>
            </w:r>
            <w:r w:rsidR="00DF38E8" w:rsidRPr="00C809A5">
              <w:rPr>
                <w:rFonts w:ascii="Times New Roman" w:hAnsi="Times New Roman" w:cs="Times New Roman"/>
                <w:lang w:val="en-US"/>
              </w:rPr>
              <w:t>.</w:t>
            </w:r>
            <w:r w:rsidRPr="00C809A5">
              <w:rPr>
                <w:rFonts w:ascii="Times New Roman" w:hAnsi="Times New Roman" w:cs="Times New Roman"/>
                <w:lang w:val="en-US"/>
              </w:rPr>
              <w:t>5</w:t>
            </w:r>
          </w:p>
        </w:tc>
      </w:tr>
      <w:tr w:rsidR="00FF4909" w:rsidRPr="00C809A5" w14:paraId="1A0DA963" w14:textId="77777777" w:rsidTr="00A3338E">
        <w:trPr>
          <w:trHeight w:val="340"/>
        </w:trPr>
        <w:tc>
          <w:tcPr>
            <w:tcW w:w="704" w:type="dxa"/>
            <w:tcBorders>
              <w:top w:val="single" w:sz="4" w:space="0" w:color="auto"/>
              <w:left w:val="single" w:sz="4" w:space="0" w:color="auto"/>
              <w:bottom w:val="single" w:sz="4" w:space="0" w:color="auto"/>
            </w:tcBorders>
            <w:shd w:val="clear" w:color="auto" w:fill="FFFFFF"/>
            <w:vAlign w:val="center"/>
          </w:tcPr>
          <w:p w14:paraId="1E41BCEC" w14:textId="77777777" w:rsidR="00FF4909" w:rsidRPr="00C809A5" w:rsidRDefault="00FF4909">
            <w:pPr>
              <w:pStyle w:val="Other0"/>
              <w:shd w:val="clear" w:color="auto" w:fill="auto"/>
              <w:jc w:val="center"/>
              <w:rPr>
                <w:rFonts w:ascii="Times New Roman" w:hAnsi="Times New Roman" w:cs="Times New Roman"/>
                <w:lang w:val="en-US"/>
              </w:rPr>
            </w:pPr>
            <w:r w:rsidRPr="00C809A5">
              <w:rPr>
                <w:rFonts w:ascii="Times New Roman" w:hAnsi="Times New Roman" w:cs="Times New Roman"/>
                <w:color w:val="000000"/>
                <w:lang w:val="en-US"/>
              </w:rPr>
              <w:t>7</w:t>
            </w:r>
          </w:p>
        </w:tc>
        <w:tc>
          <w:tcPr>
            <w:tcW w:w="5670" w:type="dxa"/>
            <w:tcBorders>
              <w:top w:val="single" w:sz="4" w:space="0" w:color="auto"/>
              <w:left w:val="single" w:sz="4" w:space="0" w:color="auto"/>
              <w:bottom w:val="single" w:sz="4" w:space="0" w:color="auto"/>
            </w:tcBorders>
            <w:shd w:val="clear" w:color="auto" w:fill="FFFFFF"/>
            <w:vAlign w:val="center"/>
          </w:tcPr>
          <w:p w14:paraId="5AF961EE" w14:textId="314C0C34" w:rsidR="00FF4909" w:rsidRPr="00C809A5" w:rsidRDefault="00A3338E">
            <w:pPr>
              <w:pStyle w:val="Other0"/>
              <w:shd w:val="clear" w:color="auto" w:fill="auto"/>
              <w:rPr>
                <w:rFonts w:ascii="Times New Roman" w:hAnsi="Times New Roman" w:cs="Times New Roman"/>
                <w:lang w:val="en-US"/>
              </w:rPr>
            </w:pPr>
            <w:r w:rsidRPr="00C809A5">
              <w:rPr>
                <w:rFonts w:ascii="Times New Roman" w:hAnsi="Times New Roman" w:cs="Times New Roman"/>
                <w:color w:val="000000"/>
                <w:lang w:val="en-US"/>
              </w:rPr>
              <w:t>S</w:t>
            </w:r>
            <w:r w:rsidR="00DF38E8" w:rsidRPr="00C809A5">
              <w:rPr>
                <w:rFonts w:ascii="Times New Roman" w:hAnsi="Times New Roman" w:cs="Times New Roman"/>
                <w:color w:val="000000"/>
                <w:lang w:val="en-US"/>
              </w:rPr>
              <w:t>mall patents</w:t>
            </w:r>
            <w:r w:rsidR="00FF4909" w:rsidRPr="00C809A5">
              <w:rPr>
                <w:rFonts w:ascii="Times New Roman" w:hAnsi="Times New Roman" w:cs="Times New Roman"/>
                <w:color w:val="000000"/>
                <w:lang w:val="en-US"/>
              </w:rPr>
              <w:t xml:space="preserve">, </w:t>
            </w:r>
            <w:r w:rsidR="00DF38E8" w:rsidRPr="00C809A5">
              <w:rPr>
                <w:rFonts w:ascii="Times New Roman" w:hAnsi="Times New Roman" w:cs="Times New Roman"/>
                <w:color w:val="000000"/>
                <w:lang w:val="en-US"/>
              </w:rPr>
              <w:t>computer programs</w:t>
            </w:r>
            <w:r w:rsidR="00FF4909" w:rsidRPr="00C809A5">
              <w:rPr>
                <w:rFonts w:ascii="Times New Roman" w:hAnsi="Times New Roman" w:cs="Times New Roman"/>
                <w:color w:val="000000"/>
                <w:lang w:val="en-US"/>
              </w:rPr>
              <w:t xml:space="preserve">, </w:t>
            </w:r>
            <w:r w:rsidR="00DF38E8" w:rsidRPr="00C809A5">
              <w:rPr>
                <w:rFonts w:ascii="Times New Roman" w:hAnsi="Times New Roman" w:cs="Times New Roman"/>
                <w:color w:val="000000"/>
                <w:lang w:val="en-US"/>
              </w:rPr>
              <w:t>software solutions,</w:t>
            </w:r>
            <w:r w:rsidR="00FF4909" w:rsidRPr="00C809A5">
              <w:rPr>
                <w:rFonts w:ascii="Times New Roman" w:hAnsi="Times New Roman" w:cs="Times New Roman"/>
                <w:color w:val="000000"/>
                <w:lang w:val="en-US"/>
              </w:rPr>
              <w:t xml:space="preserve"> </w:t>
            </w:r>
            <w:r w:rsidR="00DF38E8" w:rsidRPr="00C809A5">
              <w:rPr>
                <w:rStyle w:val="rynqvb"/>
                <w:rFonts w:ascii="Times New Roman" w:hAnsi="Times New Roman" w:cs="Times New Roman"/>
                <w:lang w:val="en-US"/>
              </w:rPr>
              <w:t>special purpose software, databases that are eligible for protection by related rights of the database manufacturer</w:t>
            </w:r>
            <w:r w:rsidR="00FF4909" w:rsidRPr="00C809A5">
              <w:rPr>
                <w:rFonts w:ascii="Times New Roman" w:hAnsi="Times New Roman" w:cs="Times New Roman"/>
                <w:color w:val="000000"/>
                <w:lang w:val="en-US"/>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2C2ECA25" w14:textId="77777777" w:rsidR="00FF4909" w:rsidRPr="00C809A5" w:rsidRDefault="00FF4909">
            <w:pPr>
              <w:spacing w:after="0" w:line="240" w:lineRule="auto"/>
              <w:jc w:val="center"/>
              <w:rPr>
                <w:rFonts w:ascii="Times New Roman" w:hAnsi="Times New Roman" w:cs="Times New Roman"/>
                <w:lang w:val="en-US"/>
              </w:rPr>
            </w:pPr>
            <w:r w:rsidRPr="00C809A5">
              <w:rPr>
                <w:rFonts w:ascii="Times New Roman" w:hAnsi="Times New Roman" w:cs="Times New Roman"/>
                <w:lang w:val="en-US"/>
              </w:rPr>
              <w:t>2</w:t>
            </w:r>
          </w:p>
        </w:tc>
      </w:tr>
      <w:tr w:rsidR="00FF4909" w:rsidRPr="00C809A5" w14:paraId="69124C3F" w14:textId="77777777" w:rsidTr="00A3338E">
        <w:trPr>
          <w:trHeight w:val="340"/>
        </w:trPr>
        <w:tc>
          <w:tcPr>
            <w:tcW w:w="704" w:type="dxa"/>
            <w:tcBorders>
              <w:top w:val="single" w:sz="4" w:space="0" w:color="auto"/>
              <w:left w:val="single" w:sz="4" w:space="0" w:color="auto"/>
              <w:bottom w:val="single" w:sz="4" w:space="0" w:color="auto"/>
            </w:tcBorders>
            <w:shd w:val="clear" w:color="auto" w:fill="FFFFFF"/>
            <w:vAlign w:val="center"/>
          </w:tcPr>
          <w:p w14:paraId="1927FA6F" w14:textId="77777777" w:rsidR="00FF4909" w:rsidRPr="00C809A5" w:rsidRDefault="00FF4909">
            <w:pPr>
              <w:pStyle w:val="Other0"/>
              <w:shd w:val="clear" w:color="auto" w:fill="auto"/>
              <w:jc w:val="center"/>
              <w:rPr>
                <w:rFonts w:ascii="Times New Roman" w:hAnsi="Times New Roman" w:cs="Times New Roman"/>
                <w:color w:val="000000"/>
                <w:lang w:val="en-US"/>
              </w:rPr>
            </w:pPr>
            <w:r w:rsidRPr="00C809A5">
              <w:rPr>
                <w:rFonts w:ascii="Times New Roman" w:hAnsi="Times New Roman" w:cs="Times New Roman"/>
                <w:color w:val="000000"/>
                <w:lang w:val="en-US"/>
              </w:rPr>
              <w:t>8</w:t>
            </w:r>
          </w:p>
        </w:tc>
        <w:tc>
          <w:tcPr>
            <w:tcW w:w="5670" w:type="dxa"/>
            <w:tcBorders>
              <w:top w:val="single" w:sz="4" w:space="0" w:color="auto"/>
              <w:left w:val="single" w:sz="4" w:space="0" w:color="auto"/>
              <w:bottom w:val="single" w:sz="4" w:space="0" w:color="auto"/>
            </w:tcBorders>
            <w:shd w:val="clear" w:color="auto" w:fill="FFFFFF"/>
            <w:vAlign w:val="center"/>
          </w:tcPr>
          <w:p w14:paraId="2DBF2208" w14:textId="5CF3E56B" w:rsidR="00FF4909" w:rsidRPr="00C809A5" w:rsidRDefault="00FF4909">
            <w:pPr>
              <w:pStyle w:val="Other0"/>
              <w:shd w:val="clear" w:color="auto" w:fill="auto"/>
              <w:rPr>
                <w:rFonts w:ascii="Times New Roman" w:hAnsi="Times New Roman" w:cs="Times New Roman"/>
                <w:color w:val="000000"/>
                <w:lang w:val="en-US"/>
              </w:rPr>
            </w:pPr>
            <w:r w:rsidRPr="00C809A5">
              <w:rPr>
                <w:rFonts w:ascii="Times New Roman" w:hAnsi="Times New Roman" w:cs="Times New Roman"/>
                <w:color w:val="000000"/>
                <w:lang w:val="en-US"/>
              </w:rPr>
              <w:t xml:space="preserve">М81 – М85 </w:t>
            </w:r>
            <w:r w:rsidR="00A3338E" w:rsidRPr="00C809A5">
              <w:rPr>
                <w:rFonts w:ascii="Times New Roman" w:hAnsi="Times New Roman" w:cs="Times New Roman"/>
                <w:color w:val="000000"/>
                <w:lang w:val="en-US"/>
              </w:rPr>
              <w:t>Technical solutions</w:t>
            </w:r>
            <w:r w:rsidRPr="00C809A5">
              <w:rPr>
                <w:rFonts w:ascii="Times New Roman" w:hAnsi="Times New Roman" w:cs="Times New Roman"/>
                <w:color w:val="000000"/>
                <w:lang w:val="en-US"/>
              </w:rPr>
              <w:t xml:space="preserve"> (</w:t>
            </w:r>
            <w:r w:rsidR="00A3338E" w:rsidRPr="00C809A5">
              <w:rPr>
                <w:rFonts w:ascii="Times New Roman" w:hAnsi="Times New Roman" w:cs="Times New Roman"/>
                <w:color w:val="000000"/>
                <w:lang w:val="en-US"/>
              </w:rPr>
              <w:t>commercialized</w:t>
            </w:r>
            <w:r w:rsidRPr="00C809A5">
              <w:rPr>
                <w:rFonts w:ascii="Times New Roman" w:hAnsi="Times New Roman" w:cs="Times New Roman"/>
                <w:color w:val="000000"/>
                <w:lang w:val="en-US"/>
              </w:rPr>
              <w:t>)</w:t>
            </w:r>
            <w:r w:rsidR="00A3338E" w:rsidRPr="00C809A5">
              <w:rPr>
                <w:rFonts w:ascii="Times New Roman" w:hAnsi="Times New Roman" w:cs="Times New Roman"/>
                <w:color w:val="000000"/>
                <w:lang w:val="en-US"/>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8895F1B" w14:textId="038F0EB7" w:rsidR="00FF4909" w:rsidRPr="00C809A5" w:rsidRDefault="00FF4909">
            <w:pPr>
              <w:spacing w:after="0" w:line="220" w:lineRule="exact"/>
              <w:ind w:left="-46" w:right="-57" w:hanging="11"/>
              <w:jc w:val="center"/>
              <w:rPr>
                <w:rFonts w:ascii="Times New Roman" w:hAnsi="Times New Roman" w:cs="Times New Roman"/>
                <w:lang w:val="en-US"/>
              </w:rPr>
            </w:pPr>
            <w:r w:rsidRPr="00C809A5">
              <w:rPr>
                <w:rFonts w:ascii="Times New Roman" w:hAnsi="Times New Roman" w:cs="Times New Roman"/>
                <w:lang w:val="en-US"/>
              </w:rPr>
              <w:t xml:space="preserve">5 - 10% </w:t>
            </w:r>
            <w:r w:rsidR="00A3338E" w:rsidRPr="00C809A5">
              <w:rPr>
                <w:rStyle w:val="rynqvb"/>
                <w:rFonts w:ascii="Times New Roman" w:hAnsi="Times New Roman" w:cs="Times New Roman"/>
                <w:lang w:val="en-US"/>
              </w:rPr>
              <w:t>the amount that the Institute makes through the sale or direct or indirect use/use of the technical solution</w:t>
            </w:r>
          </w:p>
        </w:tc>
      </w:tr>
      <w:tr w:rsidR="00FF4909" w:rsidRPr="00C809A5" w14:paraId="781D6F2F" w14:textId="77777777" w:rsidTr="00A3338E">
        <w:trPr>
          <w:trHeight w:val="340"/>
        </w:trPr>
        <w:tc>
          <w:tcPr>
            <w:tcW w:w="704" w:type="dxa"/>
            <w:tcBorders>
              <w:top w:val="single" w:sz="4" w:space="0" w:color="auto"/>
              <w:left w:val="single" w:sz="4" w:space="0" w:color="auto"/>
              <w:bottom w:val="single" w:sz="4" w:space="0" w:color="auto"/>
            </w:tcBorders>
            <w:shd w:val="clear" w:color="auto" w:fill="FFFFFF"/>
            <w:vAlign w:val="center"/>
          </w:tcPr>
          <w:p w14:paraId="7E040AFD" w14:textId="77777777" w:rsidR="00FF4909" w:rsidRPr="00C809A5" w:rsidRDefault="00FF4909">
            <w:pPr>
              <w:pStyle w:val="Other0"/>
              <w:shd w:val="clear" w:color="auto" w:fill="auto"/>
              <w:jc w:val="center"/>
              <w:rPr>
                <w:rFonts w:ascii="Times New Roman" w:hAnsi="Times New Roman" w:cs="Times New Roman"/>
                <w:color w:val="000000"/>
                <w:lang w:val="en-US"/>
              </w:rPr>
            </w:pPr>
            <w:r w:rsidRPr="00C809A5">
              <w:rPr>
                <w:rFonts w:ascii="Times New Roman" w:hAnsi="Times New Roman" w:cs="Times New Roman"/>
                <w:color w:val="000000"/>
                <w:lang w:val="en-US"/>
              </w:rPr>
              <w:t>9</w:t>
            </w:r>
          </w:p>
        </w:tc>
        <w:tc>
          <w:tcPr>
            <w:tcW w:w="5670" w:type="dxa"/>
            <w:tcBorders>
              <w:top w:val="single" w:sz="4" w:space="0" w:color="auto"/>
              <w:left w:val="single" w:sz="4" w:space="0" w:color="auto"/>
              <w:bottom w:val="single" w:sz="4" w:space="0" w:color="auto"/>
            </w:tcBorders>
            <w:shd w:val="clear" w:color="auto" w:fill="FFFFFF"/>
            <w:vAlign w:val="center"/>
          </w:tcPr>
          <w:p w14:paraId="7C2680A5" w14:textId="00E34830" w:rsidR="00FF4909" w:rsidRPr="00B56BA5" w:rsidRDefault="00A3338E">
            <w:pPr>
              <w:pStyle w:val="Other0"/>
              <w:shd w:val="clear" w:color="auto" w:fill="auto"/>
              <w:rPr>
                <w:rFonts w:ascii="Times New Roman" w:hAnsi="Times New Roman" w:cs="Times New Roman"/>
                <w:color w:val="000000"/>
                <w:lang w:val="en-US"/>
              </w:rPr>
            </w:pPr>
            <w:r w:rsidRPr="00B56BA5">
              <w:rPr>
                <w:rStyle w:val="rynqvb"/>
                <w:rFonts w:ascii="Times New Roman" w:hAnsi="Times New Roman" w:cs="Times New Roman"/>
                <w:lang w:val="en-US"/>
              </w:rPr>
              <w:t>Approved and cashed innovation voucher financed by the Innovation Fund</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6C223A24" w14:textId="250D390A" w:rsidR="00FF4909" w:rsidRPr="00C809A5" w:rsidRDefault="00FF4909">
            <w:pPr>
              <w:spacing w:after="0"/>
              <w:ind w:left="-46" w:right="-57" w:hanging="11"/>
              <w:jc w:val="center"/>
              <w:rPr>
                <w:rFonts w:ascii="Times New Roman" w:hAnsi="Times New Roman" w:cs="Times New Roman"/>
                <w:lang w:val="en-US"/>
              </w:rPr>
            </w:pPr>
            <w:r w:rsidRPr="00C809A5">
              <w:rPr>
                <w:rFonts w:ascii="Times New Roman" w:hAnsi="Times New Roman" w:cs="Times New Roman"/>
                <w:lang w:val="en-US"/>
              </w:rPr>
              <w:t xml:space="preserve">20% </w:t>
            </w:r>
            <w:r w:rsidR="00A3338E" w:rsidRPr="00C809A5">
              <w:rPr>
                <w:rFonts w:ascii="Times New Roman" w:hAnsi="Times New Roman" w:cs="Times New Roman"/>
                <w:lang w:val="en-US"/>
              </w:rPr>
              <w:t xml:space="preserve">of the amount financed by the Fund </w:t>
            </w:r>
          </w:p>
        </w:tc>
      </w:tr>
      <w:tr w:rsidR="00FF4909" w:rsidRPr="00C809A5" w14:paraId="7E1886B8" w14:textId="77777777" w:rsidTr="00A3338E">
        <w:trPr>
          <w:trHeight w:val="340"/>
        </w:trPr>
        <w:tc>
          <w:tcPr>
            <w:tcW w:w="704" w:type="dxa"/>
            <w:tcBorders>
              <w:top w:val="single" w:sz="4" w:space="0" w:color="auto"/>
              <w:left w:val="single" w:sz="4" w:space="0" w:color="auto"/>
              <w:bottom w:val="single" w:sz="4" w:space="0" w:color="auto"/>
            </w:tcBorders>
            <w:shd w:val="clear" w:color="auto" w:fill="FFFFFF"/>
            <w:vAlign w:val="center"/>
          </w:tcPr>
          <w:p w14:paraId="1C3F64DF" w14:textId="77777777" w:rsidR="00FF4909" w:rsidRPr="00C809A5" w:rsidRDefault="00FF4909">
            <w:pPr>
              <w:pStyle w:val="Other0"/>
              <w:shd w:val="clear" w:color="auto" w:fill="auto"/>
              <w:jc w:val="center"/>
              <w:rPr>
                <w:rFonts w:ascii="Times New Roman" w:hAnsi="Times New Roman" w:cs="Times New Roman"/>
                <w:color w:val="000000"/>
                <w:lang w:val="en-US"/>
              </w:rPr>
            </w:pPr>
            <w:r w:rsidRPr="00C809A5">
              <w:rPr>
                <w:rFonts w:ascii="Times New Roman" w:hAnsi="Times New Roman" w:cs="Times New Roman"/>
                <w:color w:val="000000"/>
                <w:lang w:val="en-US"/>
              </w:rPr>
              <w:t>10</w:t>
            </w:r>
          </w:p>
        </w:tc>
        <w:tc>
          <w:tcPr>
            <w:tcW w:w="5670" w:type="dxa"/>
            <w:tcBorders>
              <w:top w:val="single" w:sz="4" w:space="0" w:color="auto"/>
              <w:left w:val="single" w:sz="4" w:space="0" w:color="auto"/>
              <w:bottom w:val="single" w:sz="4" w:space="0" w:color="auto"/>
            </w:tcBorders>
            <w:shd w:val="clear" w:color="auto" w:fill="FFFFFF"/>
            <w:vAlign w:val="center"/>
          </w:tcPr>
          <w:p w14:paraId="470D9029" w14:textId="560775B9" w:rsidR="00FF4909" w:rsidRPr="00C809A5" w:rsidRDefault="00A3338E">
            <w:pPr>
              <w:pStyle w:val="Other0"/>
              <w:shd w:val="clear" w:color="auto" w:fill="auto"/>
              <w:rPr>
                <w:rFonts w:ascii="Times New Roman" w:hAnsi="Times New Roman" w:cs="Times New Roman"/>
                <w:color w:val="000000"/>
                <w:lang w:val="en-US"/>
              </w:rPr>
            </w:pPr>
            <w:r w:rsidRPr="00C809A5">
              <w:rPr>
                <w:rFonts w:ascii="Times New Roman" w:hAnsi="Times New Roman" w:cs="Times New Roman"/>
                <w:color w:val="000000"/>
                <w:lang w:val="en-US"/>
              </w:rPr>
              <w:t xml:space="preserve">Other as agreed or later/additionally specified </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6E6043DE" w14:textId="77777777" w:rsidR="00FF4909" w:rsidRPr="00C809A5" w:rsidRDefault="00FF4909">
            <w:pPr>
              <w:spacing w:after="0"/>
              <w:ind w:left="-46" w:right="-57" w:hanging="11"/>
              <w:jc w:val="center"/>
              <w:rPr>
                <w:rFonts w:ascii="Times New Roman" w:hAnsi="Times New Roman" w:cs="Times New Roman"/>
                <w:lang w:val="en-US"/>
              </w:rPr>
            </w:pPr>
          </w:p>
        </w:tc>
      </w:tr>
    </w:tbl>
    <w:p w14:paraId="0DF5306A" w14:textId="77777777" w:rsidR="00FF4909" w:rsidRPr="00C809A5" w:rsidRDefault="00FF4909" w:rsidP="00FF4909">
      <w:pPr>
        <w:spacing w:before="120" w:after="211" w:line="360" w:lineRule="auto"/>
        <w:ind w:left="0" w:right="0" w:firstLine="0"/>
        <w:rPr>
          <w:rFonts w:ascii="Times New Roman" w:hAnsi="Times New Roman" w:cs="Times New Roman"/>
          <w:lang w:val="en-US"/>
        </w:rPr>
      </w:pPr>
    </w:p>
    <w:p w14:paraId="124F17D2" w14:textId="77777777" w:rsidR="00FF4909" w:rsidRPr="00C809A5" w:rsidRDefault="00FF4909" w:rsidP="00FF4909">
      <w:pPr>
        <w:spacing w:before="120" w:after="211" w:line="360" w:lineRule="auto"/>
        <w:ind w:left="0" w:right="0" w:firstLine="0"/>
        <w:rPr>
          <w:rFonts w:ascii="Times New Roman" w:hAnsi="Times New Roman" w:cs="Times New Roman"/>
          <w:lang w:val="en-US"/>
        </w:rPr>
      </w:pPr>
      <w:r w:rsidRPr="00C809A5">
        <w:rPr>
          <w:rFonts w:ascii="Times New Roman" w:hAnsi="Times New Roman" w:cs="Times New Roman"/>
          <w:lang w:val="en-US"/>
        </w:rPr>
        <w:t xml:space="preserve">         </w:t>
      </w:r>
    </w:p>
    <w:p w14:paraId="7F518770" w14:textId="77777777" w:rsidR="00FF4909" w:rsidRPr="00C809A5" w:rsidRDefault="00FF4909" w:rsidP="00FF4909">
      <w:pPr>
        <w:spacing w:before="120" w:after="211" w:line="360" w:lineRule="auto"/>
        <w:ind w:left="0" w:right="0" w:firstLine="0"/>
        <w:rPr>
          <w:rFonts w:ascii="Times New Roman" w:hAnsi="Times New Roman" w:cs="Times New Roman"/>
          <w:lang w:val="en-US"/>
        </w:rPr>
      </w:pPr>
    </w:p>
    <w:p w14:paraId="75C5BDB5" w14:textId="77777777" w:rsidR="00FF4909" w:rsidRPr="00C809A5" w:rsidRDefault="00FF4909" w:rsidP="00FF4909">
      <w:pPr>
        <w:spacing w:before="120" w:after="211" w:line="360" w:lineRule="auto"/>
        <w:ind w:left="0" w:right="0" w:firstLine="0"/>
        <w:rPr>
          <w:rFonts w:ascii="Times New Roman" w:hAnsi="Times New Roman" w:cs="Times New Roman"/>
          <w:lang w:val="en-US"/>
        </w:rPr>
      </w:pPr>
    </w:p>
    <w:p w14:paraId="3E0BC9DB" w14:textId="77777777" w:rsidR="00FF4909" w:rsidRPr="00C809A5" w:rsidRDefault="00FF4909" w:rsidP="00FF4909">
      <w:pPr>
        <w:spacing w:before="120" w:after="211" w:line="360" w:lineRule="auto"/>
        <w:ind w:left="0" w:right="0" w:firstLine="0"/>
        <w:rPr>
          <w:rFonts w:ascii="Times New Roman" w:hAnsi="Times New Roman" w:cs="Times New Roman"/>
          <w:lang w:val="en-US"/>
        </w:rPr>
      </w:pPr>
    </w:p>
    <w:p w14:paraId="654BAF32" w14:textId="77777777" w:rsidR="00FF4909" w:rsidRPr="00C809A5" w:rsidRDefault="00FF4909" w:rsidP="00FF4909">
      <w:pPr>
        <w:spacing w:before="120" w:after="211" w:line="360" w:lineRule="auto"/>
        <w:ind w:left="0" w:right="0" w:firstLine="0"/>
        <w:rPr>
          <w:rFonts w:ascii="Times New Roman" w:hAnsi="Times New Roman" w:cs="Times New Roman"/>
          <w:lang w:val="en-US"/>
        </w:rPr>
      </w:pPr>
    </w:p>
    <w:p w14:paraId="238D0CCC" w14:textId="77777777" w:rsidR="00FF4909" w:rsidRPr="00C809A5" w:rsidRDefault="00FF4909" w:rsidP="00FF4909">
      <w:pPr>
        <w:spacing w:before="120" w:after="211" w:line="360" w:lineRule="auto"/>
        <w:ind w:left="0" w:right="0" w:firstLine="0"/>
        <w:rPr>
          <w:rFonts w:ascii="Times New Roman" w:hAnsi="Times New Roman" w:cs="Times New Roman"/>
          <w:lang w:val="en-US"/>
        </w:rPr>
      </w:pPr>
    </w:p>
    <w:p w14:paraId="7530BCB5" w14:textId="77777777" w:rsidR="00FF4909" w:rsidRPr="00C809A5" w:rsidRDefault="00FF4909" w:rsidP="00FF4909">
      <w:pPr>
        <w:spacing w:before="120" w:after="211" w:line="360" w:lineRule="auto"/>
        <w:ind w:left="0" w:right="0" w:firstLine="0"/>
        <w:rPr>
          <w:rFonts w:ascii="Times New Roman" w:hAnsi="Times New Roman" w:cs="Times New Roman"/>
          <w:lang w:val="en-US"/>
        </w:rPr>
      </w:pPr>
    </w:p>
    <w:p w14:paraId="69C45A59" w14:textId="77777777" w:rsidR="00FF4909" w:rsidRPr="00C809A5" w:rsidRDefault="00FF4909" w:rsidP="00FF4909">
      <w:pPr>
        <w:spacing w:before="120" w:after="211" w:line="360" w:lineRule="auto"/>
        <w:ind w:left="0" w:right="0" w:firstLine="0"/>
        <w:rPr>
          <w:rFonts w:ascii="Times New Roman" w:hAnsi="Times New Roman" w:cs="Times New Roman"/>
          <w:lang w:val="en-US"/>
        </w:rPr>
      </w:pPr>
    </w:p>
    <w:p w14:paraId="2CCAE612" w14:textId="77777777" w:rsidR="00FF4909" w:rsidRPr="00C809A5" w:rsidRDefault="00FF4909" w:rsidP="00FF4909">
      <w:pPr>
        <w:spacing w:before="120" w:after="211" w:line="360" w:lineRule="auto"/>
        <w:ind w:left="0" w:right="0" w:firstLine="0"/>
        <w:rPr>
          <w:rFonts w:ascii="Times New Roman" w:hAnsi="Times New Roman" w:cs="Times New Roman"/>
          <w:lang w:val="en-US"/>
        </w:rPr>
      </w:pPr>
    </w:p>
    <w:p w14:paraId="7EE8FCEE" w14:textId="77777777" w:rsidR="00FF4909" w:rsidRPr="00C809A5" w:rsidRDefault="00FF4909" w:rsidP="00FF4909">
      <w:pPr>
        <w:spacing w:before="120" w:after="211" w:line="360" w:lineRule="auto"/>
        <w:ind w:left="0" w:right="0" w:firstLine="0"/>
        <w:rPr>
          <w:rFonts w:ascii="Times New Roman" w:hAnsi="Times New Roman" w:cs="Times New Roman"/>
          <w:lang w:val="en-US"/>
        </w:rPr>
      </w:pPr>
    </w:p>
    <w:p w14:paraId="2D374681" w14:textId="77777777" w:rsidR="00C42E6B" w:rsidRPr="00C809A5" w:rsidRDefault="00C42E6B">
      <w:pPr>
        <w:rPr>
          <w:lang w:val="en-US"/>
        </w:rPr>
      </w:pPr>
    </w:p>
    <w:sectPr w:rsidR="00C42E6B" w:rsidRPr="00C809A5">
      <w:headerReference w:type="even" r:id="rId8"/>
      <w:headerReference w:type="default" r:id="rId9"/>
      <w:headerReference w:type="first" r:id="rId10"/>
      <w:pgSz w:w="11906" w:h="16838" w:code="9"/>
      <w:pgMar w:top="1225" w:right="964" w:bottom="794"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F86B" w14:textId="77777777" w:rsidR="00927D6E" w:rsidRDefault="00927D6E">
      <w:pPr>
        <w:spacing w:after="0" w:line="240" w:lineRule="auto"/>
      </w:pPr>
      <w:r>
        <w:separator/>
      </w:r>
    </w:p>
  </w:endnote>
  <w:endnote w:type="continuationSeparator" w:id="0">
    <w:p w14:paraId="74CE57BD" w14:textId="77777777" w:rsidR="00927D6E" w:rsidRDefault="0092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2D1E" w14:textId="77777777" w:rsidR="00927D6E" w:rsidRDefault="00927D6E">
      <w:pPr>
        <w:spacing w:after="0" w:line="240" w:lineRule="auto"/>
      </w:pPr>
      <w:r>
        <w:separator/>
      </w:r>
    </w:p>
  </w:footnote>
  <w:footnote w:type="continuationSeparator" w:id="0">
    <w:p w14:paraId="79F58817" w14:textId="77777777" w:rsidR="00927D6E" w:rsidRDefault="00927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3467" w14:textId="77777777" w:rsidR="00D86B5F" w:rsidRDefault="00000000">
    <w:pPr>
      <w:spacing w:after="49" w:line="259" w:lineRule="auto"/>
      <w:ind w:left="0" w:firstLine="0"/>
      <w:jc w:val="center"/>
    </w:pPr>
    <w:r>
      <w:rPr>
        <w:rFonts w:ascii="Times New Roman" w:eastAsia="Times New Roman" w:hAnsi="Times New Roman" w:cs="Times New Roman"/>
        <w:sz w:val="14"/>
      </w:rPr>
      <w:t xml:space="preserve">- </w:t>
    </w:r>
    <w:r>
      <w:rPr>
        <w:rFonts w:ascii="Times New Roman" w:eastAsia="Times New Roman" w:hAnsi="Times New Roman" w:cs="Times New Roman"/>
        <w:sz w:val="14"/>
      </w:rPr>
      <w:fldChar w:fldCharType="begin"/>
    </w:r>
    <w:r>
      <w:rPr>
        <w:rFonts w:ascii="Times New Roman" w:eastAsia="Times New Roman" w:hAnsi="Times New Roman" w:cs="Times New Roman"/>
        <w:sz w:val="14"/>
      </w:rPr>
      <w:instrText xml:space="preserve"> PAGE   \* MERGEFORMAT </w:instrText>
    </w:r>
    <w:r>
      <w:rPr>
        <w:rFonts w:ascii="Times New Roman" w:eastAsia="Times New Roman" w:hAnsi="Times New Roman" w:cs="Times New Roman"/>
        <w:sz w:val="14"/>
      </w:rPr>
      <w:fldChar w:fldCharType="separate"/>
    </w:r>
    <w:r>
      <w:rPr>
        <w:rFonts w:ascii="Times New Roman" w:eastAsia="Times New Roman" w:hAnsi="Times New Roman" w:cs="Times New Roman"/>
        <w:sz w:val="14"/>
      </w:rPr>
      <w:t>2</w:t>
    </w:r>
    <w:r>
      <w:rPr>
        <w:rFonts w:ascii="Times New Roman" w:eastAsia="Times New Roman" w:hAnsi="Times New Roman" w:cs="Times New Roman"/>
        <w:sz w:val="14"/>
      </w:rPr>
      <w:fldChar w:fldCharType="end"/>
    </w:r>
    <w:r>
      <w:rPr>
        <w:rFonts w:ascii="Times New Roman" w:eastAsia="Times New Roman" w:hAnsi="Times New Roman" w:cs="Times New Roman"/>
        <w:sz w:val="14"/>
      </w:rPr>
      <w:t xml:space="preserve"> - </w:t>
    </w:r>
  </w:p>
  <w:p w14:paraId="2F0F0AA4" w14:textId="77777777" w:rsidR="00D86B5F" w:rsidRDefault="00000000">
    <w:pPr>
      <w:spacing w:after="18" w:line="259" w:lineRule="auto"/>
      <w:ind w:left="0" w:right="115" w:firstLine="0"/>
      <w:jc w:val="right"/>
    </w:pPr>
    <w:r>
      <w:rPr>
        <w:rFonts w:ascii="Calibri" w:eastAsia="Calibri" w:hAnsi="Calibri" w:cs="Calibri"/>
        <w:b/>
        <w:color w:val="FF0000"/>
        <w:sz w:val="20"/>
      </w:rPr>
      <w:t xml:space="preserve"> </w:t>
    </w:r>
  </w:p>
  <w:p w14:paraId="6F180A65" w14:textId="77777777" w:rsidR="00D86B5F" w:rsidRDefault="00000000">
    <w:pPr>
      <w:spacing w:after="0" w:line="259" w:lineRule="auto"/>
      <w:ind w:left="0" w:right="0" w:firstLine="0"/>
      <w:jc w:val="left"/>
    </w:pPr>
    <w:r>
      <w:rPr>
        <w:rFonts w:ascii="Times New Roman" w:eastAsia="Times New Roman" w:hAnsi="Times New Roman" w:cs="Times New Roman"/>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F04A" w14:textId="4DC0CA9B" w:rsidR="00D86B5F" w:rsidRPr="00251E60" w:rsidRDefault="00000000">
    <w:pPr>
      <w:spacing w:before="120" w:after="0" w:line="360" w:lineRule="auto"/>
      <w:ind w:left="0" w:right="-1134" w:firstLine="0"/>
      <w:jc w:val="center"/>
      <w:rPr>
        <w:rFonts w:ascii="Times New Roman" w:hAnsi="Times New Roman" w:cs="Times New Roman"/>
        <w:sz w:val="18"/>
        <w:szCs w:val="18"/>
        <w:lang w:val="sr-Cyrl-RS"/>
      </w:rPr>
    </w:pPr>
    <w:r>
      <w:rPr>
        <w:rFonts w:ascii="Times New Roman" w:eastAsia="Times New Roman" w:hAnsi="Times New Roman" w:cs="Times New Roman"/>
        <w:sz w:val="14"/>
      </w:rPr>
      <w:t xml:space="preserve">                                                                                                         </w:t>
    </w:r>
    <w:r>
      <w:rPr>
        <w:rFonts w:ascii="Times New Roman" w:eastAsia="Times New Roman" w:hAnsi="Times New Roman" w:cs="Times New Roman"/>
        <w:sz w:val="14"/>
      </w:rPr>
      <w:t xml:space="preserve">- </w:t>
    </w:r>
    <w:r>
      <w:rPr>
        <w:rFonts w:ascii="Times New Roman" w:eastAsia="Times New Roman" w:hAnsi="Times New Roman" w:cs="Times New Roman"/>
        <w:sz w:val="14"/>
      </w:rPr>
      <w:fldChar w:fldCharType="begin"/>
    </w:r>
    <w:r>
      <w:rPr>
        <w:rFonts w:ascii="Times New Roman" w:eastAsia="Times New Roman" w:hAnsi="Times New Roman" w:cs="Times New Roman"/>
        <w:sz w:val="14"/>
      </w:rPr>
      <w:instrText xml:space="preserve"> PAGE   \* MERGEFORMAT </w:instrText>
    </w:r>
    <w:r>
      <w:rPr>
        <w:rFonts w:ascii="Times New Roman" w:eastAsia="Times New Roman" w:hAnsi="Times New Roman" w:cs="Times New Roman"/>
        <w:sz w:val="14"/>
      </w:rPr>
      <w:fldChar w:fldCharType="separate"/>
    </w:r>
    <w:r>
      <w:rPr>
        <w:rFonts w:ascii="Times New Roman" w:eastAsia="Times New Roman" w:hAnsi="Times New Roman" w:cs="Times New Roman"/>
        <w:noProof/>
        <w:sz w:val="14"/>
      </w:rPr>
      <w:t>15</w:t>
    </w:r>
    <w:r>
      <w:rPr>
        <w:rFonts w:ascii="Times New Roman" w:eastAsia="Times New Roman" w:hAnsi="Times New Roman" w:cs="Times New Roman"/>
        <w:sz w:val="14"/>
      </w:rPr>
      <w:fldChar w:fldCharType="end"/>
    </w:r>
    <w:r>
      <w:rPr>
        <w:rFonts w:ascii="Times New Roman" w:eastAsia="Times New Roman" w:hAnsi="Times New Roman" w:cs="Times New Roman"/>
        <w:sz w:val="14"/>
      </w:rPr>
      <w:t xml:space="preserve"> -</w:t>
    </w:r>
    <w:r>
      <w:rPr>
        <w:rFonts w:ascii="Calibri" w:eastAsia="Calibri" w:hAnsi="Calibri" w:cs="Calibri"/>
        <w:b/>
        <w:color w:val="FF0000"/>
        <w:sz w:val="20"/>
      </w:rPr>
      <w:t xml:space="preserve">                                                                                 </w:t>
    </w:r>
    <w:r w:rsidRPr="00251E60">
      <w:rPr>
        <w:rFonts w:ascii="Times New Roman" w:hAnsi="Times New Roman" w:cs="Times New Roman"/>
        <w:sz w:val="18"/>
        <w:szCs w:val="18"/>
        <w:lang w:val="sr-Cyrl-RS"/>
      </w:rPr>
      <w:t xml:space="preserve">верзија </w:t>
    </w:r>
    <w:r w:rsidR="00C81D12">
      <w:rPr>
        <w:rFonts w:ascii="Times New Roman" w:hAnsi="Times New Roman" w:cs="Times New Roman"/>
        <w:sz w:val="18"/>
        <w:szCs w:val="18"/>
        <w:lang w:val="en-US"/>
      </w:rPr>
      <w:t>6</w:t>
    </w:r>
    <w:r w:rsidRPr="00251E60">
      <w:rPr>
        <w:rFonts w:ascii="Times New Roman" w:hAnsi="Times New Roman" w:cs="Times New Roman"/>
        <w:sz w:val="18"/>
        <w:szCs w:val="18"/>
        <w:lang w:val="sr-Cyrl-RS"/>
      </w:rPr>
      <w:t xml:space="preserve">.0.0.  </w:t>
    </w:r>
    <w:r w:rsidR="00195977">
      <w:rPr>
        <w:rFonts w:ascii="Times New Roman" w:hAnsi="Times New Roman" w:cs="Times New Roman"/>
        <w:sz w:val="18"/>
        <w:szCs w:val="18"/>
        <w:lang w:val="sr-Cyrl-RS"/>
      </w:rPr>
      <w:fldChar w:fldCharType="begin"/>
    </w:r>
    <w:r w:rsidR="00195977">
      <w:rPr>
        <w:rFonts w:ascii="Times New Roman" w:hAnsi="Times New Roman" w:cs="Times New Roman"/>
        <w:sz w:val="18"/>
        <w:szCs w:val="18"/>
        <w:lang w:val="sr-Cyrl-RS"/>
      </w:rPr>
      <w:instrText xml:space="preserve"> FILLIN  10/08/2023 </w:instrText>
    </w:r>
    <w:r w:rsidR="00195977">
      <w:rPr>
        <w:rFonts w:ascii="Times New Roman" w:hAnsi="Times New Roman" w:cs="Times New Roman"/>
        <w:sz w:val="18"/>
        <w:szCs w:val="18"/>
        <w:lang w:val="sr-Cyrl-RS"/>
      </w:rPr>
      <w:fldChar w:fldCharType="separate"/>
    </w:r>
    <w:r w:rsidR="00195977">
      <w:rPr>
        <w:rFonts w:ascii="Times New Roman" w:hAnsi="Times New Roman" w:cs="Times New Roman"/>
        <w:sz w:val="18"/>
        <w:szCs w:val="18"/>
        <w:lang w:val="sr-Cyrl-RS"/>
      </w:rPr>
      <w:t>10/08/2023</w:t>
    </w:r>
    <w:r w:rsidR="00195977">
      <w:rPr>
        <w:rFonts w:ascii="Times New Roman" w:hAnsi="Times New Roman" w:cs="Times New Roman"/>
        <w:sz w:val="18"/>
        <w:szCs w:val="18"/>
        <w:lang w:val="sr-Cyrl-R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FE38" w14:textId="77777777" w:rsidR="00D86B5F" w:rsidRDefault="00D86B5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B4D"/>
    <w:multiLevelType w:val="hybridMultilevel"/>
    <w:tmpl w:val="3D960090"/>
    <w:lvl w:ilvl="0" w:tplc="F88E03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F0AAB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4E0AA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9899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6ABC2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5EF5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7EBF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2018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D4C15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134480"/>
    <w:multiLevelType w:val="hybridMultilevel"/>
    <w:tmpl w:val="62D85358"/>
    <w:lvl w:ilvl="0" w:tplc="0B2CE1C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7C16"/>
    <w:multiLevelType w:val="hybridMultilevel"/>
    <w:tmpl w:val="5C66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C0246"/>
    <w:multiLevelType w:val="hybridMultilevel"/>
    <w:tmpl w:val="05283910"/>
    <w:lvl w:ilvl="0" w:tplc="DC74D9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AC8620">
      <w:start w:val="1"/>
      <w:numFmt w:val="bullet"/>
      <w:lvlText w:val="o"/>
      <w:lvlJc w:val="left"/>
      <w:pPr>
        <w:ind w:left="1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8E8B9FE">
      <w:start w:val="1"/>
      <w:numFmt w:val="bullet"/>
      <w:lvlText w:val="▪"/>
      <w:lvlJc w:val="left"/>
      <w:pPr>
        <w:ind w:left="2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73435FA">
      <w:start w:val="1"/>
      <w:numFmt w:val="bullet"/>
      <w:lvlText w:val="•"/>
      <w:lvlJc w:val="left"/>
      <w:pPr>
        <w:ind w:left="2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2236CE">
      <w:start w:val="1"/>
      <w:numFmt w:val="bullet"/>
      <w:lvlText w:val="o"/>
      <w:lvlJc w:val="left"/>
      <w:pPr>
        <w:ind w:left="3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B7EBFC6">
      <w:start w:val="1"/>
      <w:numFmt w:val="bullet"/>
      <w:lvlText w:val="▪"/>
      <w:lvlJc w:val="left"/>
      <w:pPr>
        <w:ind w:left="4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ABAD51A">
      <w:start w:val="1"/>
      <w:numFmt w:val="bullet"/>
      <w:lvlText w:val="•"/>
      <w:lvlJc w:val="left"/>
      <w:pPr>
        <w:ind w:left="5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3B29398">
      <w:start w:val="1"/>
      <w:numFmt w:val="bullet"/>
      <w:lvlText w:val="o"/>
      <w:lvlJc w:val="left"/>
      <w:pPr>
        <w:ind w:left="58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3CEAA12">
      <w:start w:val="1"/>
      <w:numFmt w:val="bullet"/>
      <w:lvlText w:val="▪"/>
      <w:lvlJc w:val="left"/>
      <w:pPr>
        <w:ind w:left="65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B63B20"/>
    <w:multiLevelType w:val="hybridMultilevel"/>
    <w:tmpl w:val="FC9C6FEA"/>
    <w:lvl w:ilvl="0" w:tplc="F44239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D885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ACFD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68EC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A1D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01C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9489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EEE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0472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D27FCC"/>
    <w:multiLevelType w:val="hybridMultilevel"/>
    <w:tmpl w:val="E462495C"/>
    <w:lvl w:ilvl="0" w:tplc="D392397A">
      <w:start w:val="1"/>
      <w:numFmt w:val="decimal"/>
      <w:lvlText w:val="%1."/>
      <w:lvlJc w:val="left"/>
      <w:pPr>
        <w:ind w:left="72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8B60FA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2EA50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08827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A6AC2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D4CBF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183F8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1CDF1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1CB2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E056B2"/>
    <w:multiLevelType w:val="hybridMultilevel"/>
    <w:tmpl w:val="4920B42E"/>
    <w:lvl w:ilvl="0" w:tplc="DC74D974">
      <w:start w:val="1"/>
      <w:numFmt w:val="bullet"/>
      <w:lvlText w:val="•"/>
      <w:lvlJc w:val="left"/>
      <w:pPr>
        <w:ind w:left="779"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 w15:restartNumberingAfterBreak="0">
    <w:nsid w:val="435015F7"/>
    <w:multiLevelType w:val="hybridMultilevel"/>
    <w:tmpl w:val="D9FA05BE"/>
    <w:lvl w:ilvl="0" w:tplc="DC74D974">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F6BCB"/>
    <w:multiLevelType w:val="hybridMultilevel"/>
    <w:tmpl w:val="94DE9484"/>
    <w:lvl w:ilvl="0" w:tplc="40043CC4">
      <w:numFmt w:val="bullet"/>
      <w:lvlText w:val=""/>
      <w:lvlJc w:val="left"/>
      <w:pPr>
        <w:ind w:left="720" w:hanging="360"/>
      </w:pPr>
      <w:rPr>
        <w:rFonts w:ascii="Wingdings" w:eastAsia="Arial"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0600D"/>
    <w:multiLevelType w:val="hybridMultilevel"/>
    <w:tmpl w:val="506248D8"/>
    <w:lvl w:ilvl="0" w:tplc="40043CC4">
      <w:numFmt w:val="bullet"/>
      <w:lvlText w:val=""/>
      <w:lvlJc w:val="left"/>
      <w:pPr>
        <w:ind w:left="1440" w:hanging="360"/>
      </w:pPr>
      <w:rPr>
        <w:rFonts w:ascii="Wingdings" w:eastAsia="Arial"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577342"/>
    <w:multiLevelType w:val="hybridMultilevel"/>
    <w:tmpl w:val="648234E6"/>
    <w:lvl w:ilvl="0" w:tplc="DC74D974">
      <w:start w:val="1"/>
      <w:numFmt w:val="bullet"/>
      <w:lvlText w:val="•"/>
      <w:lvlJc w:val="left"/>
      <w:pPr>
        <w:ind w:left="1069"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DC74D974">
      <w:start w:val="1"/>
      <w:numFmt w:val="bullet"/>
      <w:lvlText w:val="•"/>
      <w:lvlJc w:val="left"/>
      <w:pPr>
        <w:ind w:left="178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650417E2"/>
    <w:multiLevelType w:val="hybridMultilevel"/>
    <w:tmpl w:val="C4F8152E"/>
    <w:lvl w:ilvl="0" w:tplc="0B2CE1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5AD7E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A2410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74D9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1446C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62DDC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E20C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6B59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1A200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8BA75A1"/>
    <w:multiLevelType w:val="hybridMultilevel"/>
    <w:tmpl w:val="C5747D76"/>
    <w:lvl w:ilvl="0" w:tplc="AEDCC0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6044B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2C905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6C3B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3CB03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38011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F6F5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D8E76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48C4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426143"/>
    <w:multiLevelType w:val="hybridMultilevel"/>
    <w:tmpl w:val="C0F8A020"/>
    <w:lvl w:ilvl="0" w:tplc="0B2CE1CA">
      <w:start w:val="1"/>
      <w:numFmt w:val="bullet"/>
      <w:lvlText w:val="-"/>
      <w:lvlJc w:val="left"/>
      <w:pPr>
        <w:ind w:left="1069"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78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4" w15:restartNumberingAfterBreak="0">
    <w:nsid w:val="7696375F"/>
    <w:multiLevelType w:val="hybridMultilevel"/>
    <w:tmpl w:val="CA3863B4"/>
    <w:lvl w:ilvl="0" w:tplc="4DF07C3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84AB3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12F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B4E5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9E64C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38BFB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1A0A6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1A41E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CC2FE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A4337C0"/>
    <w:multiLevelType w:val="hybridMultilevel"/>
    <w:tmpl w:val="500EC3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679239542">
    <w:abstractNumId w:val="11"/>
  </w:num>
  <w:num w:numId="2" w16cid:durableId="86387559">
    <w:abstractNumId w:val="5"/>
  </w:num>
  <w:num w:numId="3" w16cid:durableId="1050150504">
    <w:abstractNumId w:val="4"/>
  </w:num>
  <w:num w:numId="4" w16cid:durableId="1638798275">
    <w:abstractNumId w:val="0"/>
  </w:num>
  <w:num w:numId="5" w16cid:durableId="1174689528">
    <w:abstractNumId w:val="12"/>
  </w:num>
  <w:num w:numId="6" w16cid:durableId="772018062">
    <w:abstractNumId w:val="14"/>
  </w:num>
  <w:num w:numId="7" w16cid:durableId="1692343471">
    <w:abstractNumId w:val="3"/>
  </w:num>
  <w:num w:numId="8" w16cid:durableId="160900778">
    <w:abstractNumId w:val="10"/>
  </w:num>
  <w:num w:numId="9" w16cid:durableId="1982540239">
    <w:abstractNumId w:val="6"/>
  </w:num>
  <w:num w:numId="10" w16cid:durableId="885684154">
    <w:abstractNumId w:val="13"/>
  </w:num>
  <w:num w:numId="11" w16cid:durableId="568343929">
    <w:abstractNumId w:val="2"/>
  </w:num>
  <w:num w:numId="12" w16cid:durableId="200169074">
    <w:abstractNumId w:val="8"/>
  </w:num>
  <w:num w:numId="13" w16cid:durableId="1683047316">
    <w:abstractNumId w:val="9"/>
  </w:num>
  <w:num w:numId="14" w16cid:durableId="2083093598">
    <w:abstractNumId w:val="15"/>
  </w:num>
  <w:num w:numId="15" w16cid:durableId="1206528531">
    <w:abstractNumId w:val="7"/>
  </w:num>
  <w:num w:numId="16" w16cid:durableId="910575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36"/>
    <w:rsid w:val="00007823"/>
    <w:rsid w:val="000613CD"/>
    <w:rsid w:val="00073D78"/>
    <w:rsid w:val="000E610B"/>
    <w:rsid w:val="001254F3"/>
    <w:rsid w:val="001300A4"/>
    <w:rsid w:val="0013245D"/>
    <w:rsid w:val="00167911"/>
    <w:rsid w:val="00195977"/>
    <w:rsid w:val="001976A7"/>
    <w:rsid w:val="001B0B77"/>
    <w:rsid w:val="001B231E"/>
    <w:rsid w:val="001D4542"/>
    <w:rsid w:val="001F2C84"/>
    <w:rsid w:val="002026E6"/>
    <w:rsid w:val="00246B16"/>
    <w:rsid w:val="002616B9"/>
    <w:rsid w:val="00283C8F"/>
    <w:rsid w:val="00285A1D"/>
    <w:rsid w:val="002A4066"/>
    <w:rsid w:val="002E0823"/>
    <w:rsid w:val="00325C9B"/>
    <w:rsid w:val="00343080"/>
    <w:rsid w:val="00362A90"/>
    <w:rsid w:val="003A187A"/>
    <w:rsid w:val="003A28F6"/>
    <w:rsid w:val="003E3B90"/>
    <w:rsid w:val="003F4275"/>
    <w:rsid w:val="003F7445"/>
    <w:rsid w:val="004033F9"/>
    <w:rsid w:val="00441D4B"/>
    <w:rsid w:val="004A4A57"/>
    <w:rsid w:val="004B3EFA"/>
    <w:rsid w:val="004C4DAD"/>
    <w:rsid w:val="004E029D"/>
    <w:rsid w:val="0052198C"/>
    <w:rsid w:val="005532F5"/>
    <w:rsid w:val="005559BD"/>
    <w:rsid w:val="005838C2"/>
    <w:rsid w:val="00593DC9"/>
    <w:rsid w:val="00616580"/>
    <w:rsid w:val="00624C58"/>
    <w:rsid w:val="00657FD1"/>
    <w:rsid w:val="00672C9B"/>
    <w:rsid w:val="006C5978"/>
    <w:rsid w:val="006F6A7C"/>
    <w:rsid w:val="006F79E4"/>
    <w:rsid w:val="00710F19"/>
    <w:rsid w:val="00725C77"/>
    <w:rsid w:val="007363C2"/>
    <w:rsid w:val="00741267"/>
    <w:rsid w:val="00791F7D"/>
    <w:rsid w:val="007C7C65"/>
    <w:rsid w:val="00827257"/>
    <w:rsid w:val="00872CDF"/>
    <w:rsid w:val="00873376"/>
    <w:rsid w:val="00874537"/>
    <w:rsid w:val="00883557"/>
    <w:rsid w:val="0089087D"/>
    <w:rsid w:val="008A02CC"/>
    <w:rsid w:val="008A0C13"/>
    <w:rsid w:val="008B70F6"/>
    <w:rsid w:val="008E3969"/>
    <w:rsid w:val="00906FE2"/>
    <w:rsid w:val="009120EC"/>
    <w:rsid w:val="009258B4"/>
    <w:rsid w:val="00927D6E"/>
    <w:rsid w:val="009373C1"/>
    <w:rsid w:val="0093750C"/>
    <w:rsid w:val="00947CF0"/>
    <w:rsid w:val="00970A79"/>
    <w:rsid w:val="00984236"/>
    <w:rsid w:val="009B4AF4"/>
    <w:rsid w:val="00A20A2B"/>
    <w:rsid w:val="00A2443A"/>
    <w:rsid w:val="00A3338E"/>
    <w:rsid w:val="00A34490"/>
    <w:rsid w:val="00A54504"/>
    <w:rsid w:val="00A72C8A"/>
    <w:rsid w:val="00A913CD"/>
    <w:rsid w:val="00AD53BB"/>
    <w:rsid w:val="00AD54DE"/>
    <w:rsid w:val="00B039C8"/>
    <w:rsid w:val="00B05A91"/>
    <w:rsid w:val="00B56BA5"/>
    <w:rsid w:val="00B63235"/>
    <w:rsid w:val="00B8525B"/>
    <w:rsid w:val="00B9768F"/>
    <w:rsid w:val="00BB683D"/>
    <w:rsid w:val="00BB75A6"/>
    <w:rsid w:val="00BC0D18"/>
    <w:rsid w:val="00BD68C7"/>
    <w:rsid w:val="00BE5A28"/>
    <w:rsid w:val="00BF3E18"/>
    <w:rsid w:val="00C10603"/>
    <w:rsid w:val="00C42E6B"/>
    <w:rsid w:val="00C523FF"/>
    <w:rsid w:val="00C52A06"/>
    <w:rsid w:val="00C621E4"/>
    <w:rsid w:val="00C73D70"/>
    <w:rsid w:val="00C809A5"/>
    <w:rsid w:val="00C81D12"/>
    <w:rsid w:val="00C87819"/>
    <w:rsid w:val="00CC19AE"/>
    <w:rsid w:val="00CD04CF"/>
    <w:rsid w:val="00CD19A7"/>
    <w:rsid w:val="00CE6FDF"/>
    <w:rsid w:val="00D86B5F"/>
    <w:rsid w:val="00DA2E88"/>
    <w:rsid w:val="00DC27B8"/>
    <w:rsid w:val="00DF2741"/>
    <w:rsid w:val="00DF38E8"/>
    <w:rsid w:val="00E11849"/>
    <w:rsid w:val="00E14CEB"/>
    <w:rsid w:val="00E30978"/>
    <w:rsid w:val="00E313BB"/>
    <w:rsid w:val="00E47CBD"/>
    <w:rsid w:val="00E95C83"/>
    <w:rsid w:val="00EB65B0"/>
    <w:rsid w:val="00F177A6"/>
    <w:rsid w:val="00F21BCF"/>
    <w:rsid w:val="00F47D1C"/>
    <w:rsid w:val="00F56317"/>
    <w:rsid w:val="00FB2289"/>
    <w:rsid w:val="00FB7EFB"/>
    <w:rsid w:val="00FF4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2E38A"/>
  <w15:docId w15:val="{93511099-D28D-41E4-B190-6609E082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09"/>
    <w:pPr>
      <w:spacing w:after="171" w:line="265" w:lineRule="auto"/>
      <w:ind w:left="10" w:right="162" w:hanging="10"/>
      <w:jc w:val="both"/>
    </w:pPr>
    <w:rPr>
      <w:rFonts w:ascii="Arial" w:eastAsia="Arial" w:hAnsi="Arial" w:cs="Arial"/>
      <w:color w:val="000000"/>
      <w:kern w:val="0"/>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909"/>
    <w:pPr>
      <w:spacing w:after="0" w:line="240" w:lineRule="auto"/>
    </w:pPr>
    <w:rPr>
      <w:rFonts w:eastAsiaTheme="minorEastAsia"/>
      <w:kern w:val="0"/>
      <w:lang w:val="sr-Latn-RS" w:eastAsia="sr-Latn-RS"/>
    </w:rPr>
  </w:style>
  <w:style w:type="character" w:customStyle="1" w:styleId="NoSpacingChar">
    <w:name w:val="No Spacing Char"/>
    <w:basedOn w:val="DefaultParagraphFont"/>
    <w:link w:val="NoSpacing"/>
    <w:uiPriority w:val="1"/>
    <w:rsid w:val="00FF4909"/>
    <w:rPr>
      <w:rFonts w:eastAsiaTheme="minorEastAsia"/>
      <w:kern w:val="0"/>
      <w:lang w:val="sr-Latn-RS" w:eastAsia="sr-Latn-RS"/>
    </w:rPr>
  </w:style>
  <w:style w:type="paragraph" w:styleId="ListParagraph">
    <w:name w:val="List Paragraph"/>
    <w:basedOn w:val="Normal"/>
    <w:rsid w:val="00FF4909"/>
    <w:pPr>
      <w:spacing w:after="200" w:line="240" w:lineRule="auto"/>
      <w:ind w:left="720" w:right="0" w:firstLine="0"/>
      <w:contextualSpacing/>
      <w:jc w:val="left"/>
    </w:pPr>
    <w:rPr>
      <w:rFonts w:asciiTheme="minorHAnsi" w:eastAsiaTheme="minorHAnsi" w:hAnsiTheme="minorHAnsi" w:cstheme="minorBidi"/>
      <w:color w:val="auto"/>
      <w:sz w:val="24"/>
      <w:szCs w:val="24"/>
      <w:lang w:val="en-US" w:eastAsia="en-US"/>
    </w:rPr>
  </w:style>
  <w:style w:type="character" w:customStyle="1" w:styleId="Other">
    <w:name w:val="Other_"/>
    <w:basedOn w:val="DefaultParagraphFont"/>
    <w:link w:val="Other0"/>
    <w:rsid w:val="00FF4909"/>
    <w:rPr>
      <w:rFonts w:ascii="Arial" w:eastAsia="Arial" w:hAnsi="Arial" w:cs="Arial"/>
      <w:shd w:val="clear" w:color="auto" w:fill="FFFFFF"/>
    </w:rPr>
  </w:style>
  <w:style w:type="paragraph" w:customStyle="1" w:styleId="Other0">
    <w:name w:val="Other"/>
    <w:basedOn w:val="Normal"/>
    <w:link w:val="Other"/>
    <w:rsid w:val="00FF4909"/>
    <w:pPr>
      <w:widowControl w:val="0"/>
      <w:shd w:val="clear" w:color="auto" w:fill="FFFFFF"/>
      <w:spacing w:after="0" w:line="240" w:lineRule="auto"/>
      <w:ind w:left="0" w:right="0" w:firstLine="0"/>
      <w:jc w:val="left"/>
    </w:pPr>
    <w:rPr>
      <w:color w:val="auto"/>
      <w:kern w:val="2"/>
      <w:lang w:val="en-GB" w:eastAsia="en-US"/>
    </w:rPr>
  </w:style>
  <w:style w:type="character" w:customStyle="1" w:styleId="cf01">
    <w:name w:val="cf01"/>
    <w:basedOn w:val="DefaultParagraphFont"/>
    <w:rsid w:val="00FF4909"/>
    <w:rPr>
      <w:rFonts w:ascii="Segoe UI" w:hAnsi="Segoe UI" w:cs="Segoe UI" w:hint="default"/>
      <w:sz w:val="18"/>
      <w:szCs w:val="18"/>
    </w:rPr>
  </w:style>
  <w:style w:type="character" w:customStyle="1" w:styleId="cf11">
    <w:name w:val="cf11"/>
    <w:basedOn w:val="DefaultParagraphFont"/>
    <w:rsid w:val="00FF4909"/>
    <w:rPr>
      <w:rFonts w:ascii="Segoe UI" w:hAnsi="Segoe UI" w:cs="Segoe UI" w:hint="default"/>
      <w:sz w:val="18"/>
      <w:szCs w:val="18"/>
    </w:rPr>
  </w:style>
  <w:style w:type="character" w:customStyle="1" w:styleId="rynqvb">
    <w:name w:val="rynqvb"/>
    <w:basedOn w:val="DefaultParagraphFont"/>
    <w:rsid w:val="00A913CD"/>
  </w:style>
  <w:style w:type="character" w:customStyle="1" w:styleId="hwtze">
    <w:name w:val="hwtze"/>
    <w:basedOn w:val="DefaultParagraphFont"/>
    <w:rsid w:val="004B3EFA"/>
  </w:style>
  <w:style w:type="paragraph" w:styleId="Revision">
    <w:name w:val="Revision"/>
    <w:hidden/>
    <w:uiPriority w:val="99"/>
    <w:semiHidden/>
    <w:rsid w:val="003A187A"/>
    <w:pPr>
      <w:spacing w:after="0" w:line="240" w:lineRule="auto"/>
    </w:pPr>
    <w:rPr>
      <w:rFonts w:ascii="Arial" w:eastAsia="Arial" w:hAnsi="Arial" w:cs="Arial"/>
      <w:color w:val="000000"/>
      <w:kern w:val="0"/>
      <w:lang w:val="sr-Latn-RS" w:eastAsia="sr-Latn-RS"/>
    </w:rPr>
  </w:style>
  <w:style w:type="paragraph" w:styleId="Footer">
    <w:name w:val="footer"/>
    <w:basedOn w:val="Normal"/>
    <w:link w:val="FooterChar"/>
    <w:uiPriority w:val="99"/>
    <w:unhideWhenUsed/>
    <w:rsid w:val="00C81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12"/>
    <w:rPr>
      <w:rFonts w:ascii="Arial" w:eastAsia="Arial" w:hAnsi="Arial" w:cs="Arial"/>
      <w:color w:val="000000"/>
      <w:kern w:val="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9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5258</Words>
  <Characters>29972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RULEBOOK ON INTELLECTUAL PROPERTY</vt:lpstr>
    </vt:vector>
  </TitlesOfParts>
  <Company/>
  <LinksUpToDate>false</LinksUpToDate>
  <CharactersWithSpaces>35160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RULEBOOK ON INTELLECTUAL PROPERTY</dc:title>
  <dc:subject/>
  <dc:creator>Danka Vukasinovic</dc:creator>
  <cp:keywords/>
  <dc:description/>
  <cp:lastModifiedBy>Tamaš Petrović</cp:lastModifiedBy>
  <cp:revision>3</cp:revision>
  <dcterms:created xsi:type="dcterms:W3CDTF">2023-09-01T11:20:00Z</dcterms:created>
  <dcterms:modified xsi:type="dcterms:W3CDTF">2023-09-01T12:15:00Z</dcterms:modified>
</cp:coreProperties>
</file>